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Germany</w:t>
      </w:r>
      <w:r>
        <w:t xml:space="preserve"> </w:t>
      </w:r>
      <w:r>
        <w:t xml:space="preserve">Berlin</w:t>
      </w:r>
    </w:p>
    <w:bookmarkStart w:id="26" w:name="Xd96d45a431d868647d04f36b0a21f7b50770cb4"/>
    <w:p>
      <w:pPr>
        <w:pStyle w:val="Heading1"/>
      </w:pPr>
      <w:r>
        <w:t xml:space="preserve">The Evolution and Role of the Military Officer in Modern Germany Berlin</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Berlin, Department of Political Science and Defense Studies</w:t>
      </w:r>
    </w:p>
    <w:p>
      <w:pPr>
        <w:pStyle w:val="BodyText"/>
      </w:pPr>
      <w:r>
        <w:rPr>
          <w:bCs/>
          <w:b/>
        </w:rPr>
        <w:t xml:space="preserve">COURSE CODE:</w:t>
      </w:r>
      <w:r>
        <w:t xml:space="preserve"> </w:t>
      </w:r>
      <w:r>
        <w:t xml:space="preserve">POL-405: European Security Architecture</w:t>
      </w:r>
    </w:p>
    <w:bookmarkStart w:id="20" w:name="i.-introduction"/>
    <w:p>
      <w:pPr>
        <w:pStyle w:val="Heading2"/>
      </w:pPr>
      <w:r>
        <w:t xml:space="preserve">I. Introduction</w:t>
      </w:r>
    </w:p>
    <w:p>
      <w:pPr>
        <w:pStyle w:val="FirstParagraph"/>
      </w:pPr>
      <w:r>
        <w:t xml:space="preserve">The figure of the military officer has long stood as a symbol of discipline, strategic acumen, and national service. However, in the contemporary geopolitical landscape of</w:t>
      </w:r>
      <w:r>
        <w:t xml:space="preserve"> </w:t>
      </w:r>
      <w:r>
        <w:rPr>
          <w:bCs/>
          <w:b/>
        </w:rPr>
        <w:t xml:space="preserve">Germany Berlin</w:t>
      </w:r>
      <w:r>
        <w:t xml:space="preserve">, the role and perception of this professional have undergone a profound transformation. This term paper explores the historical trajectory, current responsibilities, and future challenges facing military officers within the Federal Republic of Germany. As</w:t>
      </w:r>
      <w:r>
        <w:t xml:space="preserve"> </w:t>
      </w:r>
      <w:r>
        <w:rPr>
          <w:bCs/>
          <w:b/>
        </w:rPr>
        <w:t xml:space="preserve">Germany Berlin</w:t>
      </w:r>
      <w:r>
        <w:t xml:space="preserve"> </w:t>
      </w:r>
      <w:r>
        <w:t xml:space="preserve">remains a critical hub for European diplomacy and defense policy, understanding the nature of its armed forces' leadership is essential for grasping broader NATO and EU security dynamics. This document argues that the modern German military officer must navigate a complex triad of traditional martial duties, democratic civil-military relations, and evolving international peacekeeping mandates.</w:t>
      </w:r>
    </w:p>
    <w:bookmarkEnd w:id="20"/>
    <w:bookmarkStart w:id="21" w:name="X86ad06ba7e309455c714f8e399514b745175cfe"/>
    <w:p>
      <w:pPr>
        <w:pStyle w:val="Heading2"/>
      </w:pPr>
      <w:r>
        <w:t xml:space="preserve">II. Historical Context: From Prussian Tradition to Democratic Service</w:t>
      </w:r>
    </w:p>
    <w:p>
      <w:pPr>
        <w:pStyle w:val="FirstParagraph"/>
      </w:pPr>
      <w:r>
        <w:t xml:space="preserve">To understand the current state of the military officer in</w:t>
      </w:r>
      <w:r>
        <w:t xml:space="preserve"> </w:t>
      </w:r>
      <w:r>
        <w:rPr>
          <w:bCs/>
          <w:b/>
        </w:rPr>
        <w:t xml:space="preserve">Germany Berlin</w:t>
      </w:r>
      <w:r>
        <w:t xml:space="preserve">, one must first examine the historical weight carried by this profession. Historically associated with Prussian militarism, the German officer corps was long defined by an ethos of strict obedience and hierarchical authority. The devastation of World War II and subsequent Cold War divisions necessitated a radical rethinking of this identity. The establishment of the Bundeswehr in 1955 marked a decisive break from the past, introducing the concept of "Innere Führung" (Inner Leadership). This doctrine emphasizes that military service is compatible with democratic values and that officers are citizens in uniform.</w:t>
      </w:r>
      <w:r>
        <w:t xml:space="preserve"> </w:t>
      </w:r>
      <w:r>
        <w:t xml:space="preserve">In</w:t>
      </w:r>
      <w:r>
        <w:t xml:space="preserve"> </w:t>
      </w:r>
      <w:r>
        <w:rPr>
          <w:bCs/>
          <w:b/>
        </w:rPr>
        <w:t xml:space="preserve">Germany Berlin</w:t>
      </w:r>
      <w:r>
        <w:t xml:space="preserve">, this philosophical shift is palpable. The capital city serves as the political heart of a nation deeply committed to pacifism due to its historical legacy. Consequently, the modern military officer is not merely a warrior but a guardian of democracy who must justify every deployment through rigorous parliamentary debate and public scrutiny. This historical evolution has shaped an officer corps that prioritizes ethical conduct and political awareness alongside tactical proficiency, distinguishing the German model from more traditional authoritarian military structures.</w:t>
      </w:r>
    </w:p>
    <w:bookmarkEnd w:id="21"/>
    <w:bookmarkStart w:id="22" w:name="Xfc8532f402de86cd3db287f83c6a9fe10cef259"/>
    <w:p>
      <w:pPr>
        <w:pStyle w:val="Heading2"/>
      </w:pPr>
      <w:r>
        <w:t xml:space="preserve">III. The Contemporary Role: A Multidimensional Mandate</w:t>
      </w:r>
    </w:p>
    <w:p>
      <w:pPr>
        <w:pStyle w:val="FirstParagraph"/>
      </w:pPr>
      <w:r>
        <w:t xml:space="preserve">Today, the role of the military officer in</w:t>
      </w:r>
      <w:r>
        <w:t xml:space="preserve"> </w:t>
      </w:r>
      <w:r>
        <w:rPr>
          <w:bCs/>
          <w:b/>
        </w:rPr>
        <w:t xml:space="preserve">Germany Berlin</w:t>
      </w:r>
      <w:r>
        <w:t xml:space="preserve"> </w:t>
      </w:r>
      <w:r>
        <w:t xml:space="preserve">extends far beyond conventional combat operations. With Germany’s active participation in NATO missions and European Union rapid reaction forces, officers are increasingly required to act as diplomats, humanitarian aid coordinators, and coalition builders. The complexity of modern conflicts—ranging from counter-terrorism in the Sahel to cyber warfare initiatives—demands a level of adaptability that traditional military academies are only beginning to address.</w:t>
      </w:r>
      <w:r>
        <w:t xml:space="preserve"> </w:t>
      </w:r>
      <w:r>
        <w:t xml:space="preserve">Officers stationed in or operating out of</w:t>
      </w:r>
      <w:r>
        <w:t xml:space="preserve"> </w:t>
      </w:r>
      <w:r>
        <w:rPr>
          <w:bCs/>
          <w:b/>
        </w:rPr>
        <w:t xml:space="preserve">Germany Berlin</w:t>
      </w:r>
      <w:r>
        <w:t xml:space="preserve">, particularly those involved in strategic planning at the Federal Ministry of Defense, must possess fluency in international law, cultural competency, and crisis management. The officer is no longer just a commander of troops but a manager of complex inter-agency collaborations. This multidimensional mandate requires continuous education and professional development. Recent reforms within the Bundeswehr have sought to enhance these competencies, ensuring that officers can effectively lead diverse units in multinational environments while adhering to strict rules of engagement designed to minimize collateral damage and uphold human rights standards.</w:t>
      </w:r>
    </w:p>
    <w:bookmarkEnd w:id="22"/>
    <w:bookmarkStart w:id="23" w:name="Xc7ee0816839af2d8154dd8e9bc0eb0209aefa95"/>
    <w:p>
      <w:pPr>
        <w:pStyle w:val="Heading2"/>
      </w:pPr>
      <w:r>
        <w:t xml:space="preserve">IV. Challenges in Recruitment and Societal Perception</w:t>
      </w:r>
    </w:p>
    <w:p>
      <w:pPr>
        <w:pStyle w:val="FirstParagraph"/>
      </w:pPr>
      <w:r>
        <w:t xml:space="preserve">Despite the noble ideals associated with serving as a military officer in</w:t>
      </w:r>
      <w:r>
        <w:t xml:space="preserve"> </w:t>
      </w:r>
      <w:r>
        <w:rPr>
          <w:bCs/>
          <w:b/>
        </w:rPr>
        <w:t xml:space="preserve">Germany Berlin</w:t>
      </w:r>
      <w:r>
        <w:t xml:space="preserve">, the profession faces significant recruitment challenges. Demographic shifts, an aging population, and intense competition from the private sector have led to shortages of qualified personnel. Furthermore, societal attitudes toward military service remain mixed. While there is respect for those who serve in peacekeeping roles, lingering skepticism about militarization persists among segments of the German populace. This dual reality places unique pressures on recruiting officers and public relations officials within</w:t>
      </w:r>
      <w:r>
        <w:t xml:space="preserve"> </w:t>
      </w:r>
      <w:r>
        <w:rPr>
          <w:bCs/>
          <w:b/>
        </w:rPr>
        <w:t xml:space="preserve">Germany Berlin</w:t>
      </w:r>
      <w:r>
        <w:t xml:space="preserve">, who must work tirelessly to rebrand military service as a viable and honorable career path focused on protection and stability rather than aggression.</w:t>
      </w:r>
      <w:r>
        <w:t xml:space="preserve"> </w:t>
      </w:r>
      <w:r>
        <w:t xml:space="preserve">Additionally, the psychological burden on officers has increased due to longer deployment cycles and the moral complexities of modern warfare. Mental health support systems within the Bundeswehr are being expanded, acknowledging that maintaining resilience is just as critical as physical fitness. The officer corps must now serve as mentors not only in tactical skills but also in psychological well-being, fostering a supportive environment that retains talent amidst societal headwinds.</w:t>
      </w:r>
    </w:p>
    <w:bookmarkEnd w:id="23"/>
    <w:bookmarkStart w:id="24" w:name="X1073aa4b21f1bf927dab11c1154de79ea07202a"/>
    <w:p>
      <w:pPr>
        <w:pStyle w:val="Heading2"/>
      </w:pPr>
      <w:r>
        <w:t xml:space="preserve">V. The Future Outlook: Technology and Geopolitics</w:t>
      </w:r>
    </w:p>
    <w:p>
      <w:pPr>
        <w:pStyle w:val="FirstParagraph"/>
      </w:pPr>
      <w:r>
        <w:t xml:space="preserve">Looking ahead, the role of the military officer in</w:t>
      </w:r>
      <w:r>
        <w:t xml:space="preserve"> </w:t>
      </w:r>
      <w:r>
        <w:rPr>
          <w:bCs/>
          <w:b/>
        </w:rPr>
        <w:t xml:space="preserve">Germany Berlin</w:t>
      </w:r>
      <w:r>
        <w:t xml:space="preserve"> </w:t>
      </w:r>
      <w:r>
        <w:t xml:space="preserve">will be increasingly defined by technological integration and shifting geopolitical threats. As defense technologies evolve toward autonomous systems, artificial intelligence, and space-based assets, officers must become proficient in managing these advanced tools. The "human-in-the-loop" principle remains central to German defense policy, ensuring that ethical decision-making is never fully automated. Therefore, officers must understand the implications of AI on command structures and accountability.</w:t>
      </w:r>
      <w:r>
        <w:t xml:space="preserve"> </w:t>
      </w:r>
      <w:r>
        <w:t xml:space="preserve">Moreover, the resurgence of state-sponsored aggression in Europe has prompted a renewed focus on collective defense.</w:t>
      </w:r>
      <w:r>
        <w:t xml:space="preserve"> </w:t>
      </w:r>
      <w:r>
        <w:rPr>
          <w:bCs/>
          <w:b/>
        </w:rPr>
        <w:t xml:space="preserve">Germany Berlin</w:t>
      </w:r>
      <w:r>
        <w:t xml:space="preserve"> </w:t>
      </w:r>
      <w:r>
        <w:t xml:space="preserve">has committed to increasing its defense spending to meet NATO targets, signaling a more robust stance against security threats. This shift requires officers who are capable of high-intensity conventional warfare while simultaneously engaging in diplomatic off-ramps for conflict resolution. The ideal officer of the future will be a hybrid professional: technologically savvy, diplomatically astute, and ethically grounded.</w:t>
      </w:r>
    </w:p>
    <w:bookmarkEnd w:id="24"/>
    <w:bookmarkStart w:id="25" w:name="vi.-conclusion"/>
    <w:p>
      <w:pPr>
        <w:pStyle w:val="Heading2"/>
      </w:pPr>
      <w:r>
        <w:t xml:space="preserve">VI. Conclusion</w:t>
      </w:r>
    </w:p>
    <w:p>
      <w:pPr>
        <w:pStyle w:val="FirstParagraph"/>
      </w:pPr>
      <w:r>
        <w:t xml:space="preserve">In conclusion, the military officer in</w:t>
      </w:r>
      <w:r>
        <w:t xml:space="preserve"> </w:t>
      </w:r>
      <w:r>
        <w:rPr>
          <w:bCs/>
          <w:b/>
        </w:rPr>
        <w:t xml:space="preserve">Germany Berlin</w:t>
      </w:r>
      <w:r>
        <w:t xml:space="preserve"> </w:t>
      </w:r>
      <w:r>
        <w:t xml:space="preserve">represents a unique synthesis of historical legacy and modern necessity. No longer bound by the rigid doctrines of Prussian militarism, these professionals embody a democratic ethos that balances martial prowess with civic responsibility. As</w:t>
      </w:r>
      <w:r>
        <w:t xml:space="preserve"> </w:t>
      </w:r>
      <w:r>
        <w:rPr>
          <w:bCs/>
          <w:b/>
        </w:rPr>
        <w:t xml:space="preserve">Germany Berlin</w:t>
      </w:r>
      <w:r>
        <w:t xml:space="preserve"> </w:t>
      </w:r>
      <w:r>
        <w:t xml:space="preserve">navigates an uncertain global landscape, its military officers play a pivotal role in ensuring national security and contributing to international stability. The challenges they face—from recruitment struggles to technological adaptation—are significant but manageable through continued reform and societal engagement. Ultimately, the efficacy of Germany’s defense strategy relies heavily on the competence and character of its officer corps, making their development a top priority for policymakers in</w:t>
      </w:r>
      <w:r>
        <w:t xml:space="preserve"> </w:t>
      </w:r>
      <w:r>
        <w:rPr>
          <w:bCs/>
          <w:b/>
        </w:rPr>
        <w:t xml:space="preserve">Germany Berlin</w:t>
      </w:r>
      <w:r>
        <w:t xml:space="preserve">. As Europe continues to grapple with new security architectures, understanding this evolving role is crucial for any student or practitioner of international relations and defense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Role of the Military Officer in Modern Germany Berlin</dc:title>
  <dc:creator/>
  <cp:keywords/>
  <dcterms:created xsi:type="dcterms:W3CDTF">2026-07-29T18:38:49Z</dcterms:created>
  <dcterms:modified xsi:type="dcterms:W3CDTF">2026-07-29T18:38:49Z</dcterms:modified>
</cp:coreProperties>
</file>

<file path=docProps/custom.xml><?xml version="1.0" encoding="utf-8"?>
<Properties xmlns="http://schemas.openxmlformats.org/officeDocument/2006/custom-properties" xmlns:vt="http://schemas.openxmlformats.org/officeDocument/2006/docPropsVTypes"/>
</file>