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3f43c17225d8ccd3dd5621da4c9985f349573bb"/>
    <w:p>
      <w:pPr>
        <w:pStyle w:val="Heading1"/>
      </w:pPr>
      <w:r>
        <w:t xml:space="preserve">The Evolution and Contemporary Role of the Military Officer in Mexico City</w:t>
      </w:r>
    </w:p>
    <w:p>
      <w:pPr>
        <w:pStyle w:val="FirstParagraph"/>
      </w:pPr>
      <w:r>
        <w:t xml:space="preserve">Submitted by:</w:t>
      </w:r>
      <w:r>
        <w:br/>
      </w:r>
      <w:r>
        <w:t xml:space="preserve">[Student Name]</w:t>
      </w:r>
      <w:r>
        <w:br/>
      </w:r>
      <w:r>
        <w:t xml:space="preserve">Date: October 24, 2023</w:t>
      </w:r>
      <w:r>
        <w:br/>
      </w:r>
      <w:r>
        <w:t xml:space="preserve">Course: Mexican Political History and Civil-Military Relations</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The concept of the</w:t>
      </w:r>
      <w:r>
        <w:t xml:space="preserve"> </w:t>
      </w:r>
      <w:r>
        <w:rPr>
          <w:bCs/>
          <w:b/>
        </w:rPr>
        <w:t xml:space="preserve">Military Officer</w:t>
      </w:r>
      <w:r>
        <w:t xml:space="preserve"> </w:t>
      </w:r>
      <w:r>
        <w:t xml:space="preserve">in Mexico is deeply rooted in the country's turbulent history, particularly following the Mexican Revolution of 1910. However, nowhere is this role more complex and significant than within</w:t>
      </w:r>
      <w:r>
        <w:t xml:space="preserve"> </w:t>
      </w:r>
      <w:r>
        <w:rPr>
          <w:bCs/>
          <w:b/>
        </w:rPr>
        <w:t xml:space="preserve">Mexico City</w:t>
      </w:r>
      <w:r>
        <w:t xml:space="preserve">, the capital and political heart of the nation. As a term paper examining this subject requires us to delve into historical precedents, constitutional frameworks, and modern socio-political dynamics, it becomes evident that the position of a</w:t>
      </w:r>
      <w:r>
        <w:t xml:space="preserve"> </w:t>
      </w:r>
      <w:r>
        <w:rPr>
          <w:bCs/>
          <w:b/>
        </w:rPr>
        <w:t xml:space="preserve">Military Officer</w:t>
      </w:r>
      <w:r>
        <w:t xml:space="preserve"> </w:t>
      </w:r>
      <w:r>
        <w:t xml:space="preserve">has transitioned from being an agent of authoritarian stability to a participant in civil protection and democratic consolidation. This document explores how the duties, perceptions, and operational scopes of</w:t>
      </w:r>
      <w:r>
        <w:t xml:space="preserve"> </w:t>
      </w:r>
      <w:r>
        <w:rPr>
          <w:bCs/>
          <w:b/>
        </w:rPr>
        <w:t xml:space="preserve">Military Officers</w:t>
      </w:r>
      <w:r>
        <w:t xml:space="preserve"> </w:t>
      </w:r>
      <w:r>
        <w:t xml:space="preserve">stationed in or operating within</w:t>
      </w:r>
    </w:p>
    <w:p>
      <w:pPr>
        <w:pStyle w:val="BodyText"/>
      </w:pPr>
      <w:r>
        <w:t xml:space="preserve">Mexico City have evolved over the last century.</w:t>
      </w:r>
    </w:p>
    <w:bookmarkEnd w:id="21"/>
    <w:bookmarkStart w:id="22" w:name="Xd17d0dc0aac25072e2799c174d773ec242d1b80"/>
    <w:p>
      <w:pPr>
        <w:pStyle w:val="Heading1"/>
      </w:pPr>
      <w:r>
        <w:t xml:space="preserve">Historical Context: From Caesars to Civilian Control</w:t>
      </w:r>
    </w:p>
    <w:p>
      <w:pPr>
        <w:pStyle w:val="FirstParagraph"/>
      </w:pPr>
      <w:r>
        <w:t xml:space="preserve">To understand the current state of military authority, one must first analyze the historical precedence. For much of Mexico's post-revolutionary history, particularly during the dominance of the Institutional Revolutionary Party (PRI),</w:t>
      </w:r>
      <w:r>
        <w:t xml:space="preserve"> </w:t>
      </w:r>
      <w:r>
        <w:rPr>
          <w:bCs/>
          <w:b/>
        </w:rPr>
        <w:t xml:space="preserve">Military Officers</w:t>
      </w:r>
      <w:r>
        <w:t xml:space="preserve"> </w:t>
      </w:r>
      <w:r>
        <w:t xml:space="preserve">were frequently deployed to maintain order in major urban centers like</w:t>
      </w:r>
    </w:p>
    <w:p>
      <w:pPr>
        <w:pStyle w:val="BodyText"/>
      </w:pPr>
      <w:r>
        <w:t xml:space="preserve">Mexico City. During this era, military presence in capital protests or strikes was often seen as a tool for regime preservation rather than public safety.</w:t>
      </w:r>
    </w:p>
    <w:p>
      <w:pPr>
        <w:pStyle w:val="BodyText"/>
      </w:pPr>
      <w:r>
        <w:t xml:space="preserve">In the early 20th century, the</w:t>
      </w:r>
      <w:r>
        <w:t xml:space="preserve"> </w:t>
      </w:r>
      <w:r>
        <w:rPr>
          <w:bCs/>
          <w:b/>
        </w:rPr>
        <w:t xml:space="preserve">Military Officer</w:t>
      </w:r>
      <w:r>
        <w:t xml:space="preserve"> </w:t>
      </w:r>
      <w:r>
        <w:t xml:space="preserve">was often viewed with suspicion by civilians due to frequent coups d'état initiated by military leaders. However, following constitutional reforms aimed at strengthening civilian oversight of defense matters in the late 20th and early 21st centuries, there has been a marked shift. The modern</w:t>
      </w:r>
      <w:r>
        <w:t xml:space="preserve"> </w:t>
      </w:r>
      <w:r>
        <w:rPr>
          <w:bCs/>
          <w:b/>
        </w:rPr>
        <w:t xml:space="preserve">Military Officer</w:t>
      </w:r>
      <w:r>
        <w:t xml:space="preserve"> </w:t>
      </w:r>
      <w:r>
        <w:t xml:space="preserve">operating in</w:t>
      </w:r>
    </w:p>
    <w:p>
      <w:pPr>
        <w:pStyle w:val="BodyText"/>
      </w:pPr>
      <w:r>
        <w:t xml:space="preserve">Mexico City is theoretically subordinate to civilian authority, specifically the Ministry of National Defense (SEDENA). Yet, historical memories of military interventionism linger in the collective consciousness of residents in this sprawling metropolis.</w:t>
      </w:r>
    </w:p>
    <w:bookmarkEnd w:id="22"/>
    <w:bookmarkStart w:id="23" w:name="the-national-guard-and-public-security"/>
    <w:p>
      <w:pPr>
        <w:pStyle w:val="Heading1"/>
      </w:pPr>
      <w:r>
        <w:t xml:space="preserve">The National Guard and Public Security</w:t>
      </w:r>
    </w:p>
    <w:p>
      <w:pPr>
        <w:pStyle w:val="FirstParagraph"/>
      </w:pPr>
      <w:r>
        <w:t xml:space="preserve">In recent years, the role of the</w:t>
      </w:r>
      <w:r>
        <w:t xml:space="preserve"> </w:t>
      </w:r>
      <w:r>
        <w:rPr>
          <w:bCs/>
          <w:b/>
        </w:rPr>
        <w:t xml:space="preserve">Military Officer</w:t>
      </w:r>
      <w:r>
        <w:t xml:space="preserve"> </w:t>
      </w:r>
      <w:r>
        <w:t xml:space="preserve">has expanded significantly due to Mexico’s ongoing security crisis. The creation of the National Guard (Guardia Nacional), largely staffed by personnel from the Army and Air Force, represents a paradigm shift. In</w:t>
      </w:r>
    </w:p>
    <w:p>
      <w:pPr>
        <w:pStyle w:val="BodyText"/>
      </w:pPr>
      <w:r>
        <w:t xml:space="preserve">Mexico City, this militarization of public security has been both praised for its potential efficiency in combating organized crime and criticized for raising concerns regarding human rights and democratic norms.</w:t>
      </w:r>
    </w:p>
    <w:p>
      <w:pPr>
        <w:pStyle w:val="BodyText"/>
      </w:pPr>
      <w:r>
        <w:t xml:space="preserve">When a</w:t>
      </w:r>
    </w:p>
    <w:p>
      <w:pPr>
        <w:pStyle w:val="BodyText"/>
      </w:pPr>
      <w:r>
        <w:t xml:space="preserve">Military Officer patrols the streets of neighborhoods such as Tepito or Iztapalapa within</w:t>
      </w:r>
    </w:p>
    <w:p>
      <w:pPr>
        <w:pStyle w:val="BodyText"/>
      </w:pPr>
      <w:r>
        <w:t xml:space="preserve">Mexico City, their role is no longer limited to national defense against external threats but includes internal security tasks. This dual-use model challenges traditional democratic principles where police and military functions are separated. Critics argue that treating crime as an enemy to be defeated militarily undermines the rule of law, while proponents suggest that conventional police forces in</w:t>
      </w:r>
    </w:p>
    <w:p>
      <w:pPr>
        <w:pStyle w:val="BodyText"/>
      </w:pPr>
      <w:r>
        <w:t xml:space="preserve">Mexico City have been compromised by corruption or lack capacity, necessitating the specialized training and resources provided by a professional</w:t>
      </w:r>
    </w:p>
    <w:p>
      <w:pPr>
        <w:pStyle w:val="BodyText"/>
      </w:pPr>
      <w:r>
        <w:t xml:space="preserve">Military Officer.</w:t>
      </w:r>
    </w:p>
    <w:bookmarkEnd w:id="23"/>
    <w:bookmarkStart w:id="24" w:name="disaster-response-and-humanitarian-aid"/>
    <w:p>
      <w:pPr>
        <w:pStyle w:val="Heading1"/>
      </w:pPr>
      <w:r>
        <w:t xml:space="preserve">Disaster Response and Humanitarian Aid</w:t>
      </w:r>
    </w:p>
    <w:p>
      <w:pPr>
        <w:pStyle w:val="FirstParagraph"/>
      </w:pPr>
      <w:r>
        <w:t xml:space="preserve">Beyond security, one of the most visible roles of a</w:t>
      </w:r>
    </w:p>
    <w:p>
      <w:pPr>
        <w:pStyle w:val="BodyText"/>
      </w:pPr>
      <w:r>
        <w:t xml:space="preserve">Military Officer in</w:t>
      </w:r>
    </w:p>
    <w:p>
      <w:pPr>
        <w:pStyle w:val="BodyText"/>
      </w:pPr>
      <w:r>
        <w:t xml:space="preserve">Mexico City is disaster response. The capital is located in a seismically active zone and frequently experiences severe weather events such as floods and landslides. In these scenarios, the military apparatus—led by disciplined</w:t>
      </w:r>
    </w:p>
    <w:p>
      <w:pPr>
        <w:pStyle w:val="BodyText"/>
      </w:pPr>
      <w:r>
        <w:t xml:space="preserve">Military Officers—often serves as the primary rapid response unit.</w:t>
      </w:r>
    </w:p>
    <w:p>
      <w:pPr>
        <w:pStyle w:val="BodyText"/>
      </w:pPr>
      <w:r>
        <w:t xml:space="preserve">For instance, following the major earthquakes of 1985 and 2017 that devastated parts of</w:t>
      </w:r>
    </w:p>
    <w:p>
      <w:pPr>
        <w:pStyle w:val="BodyText"/>
      </w:pPr>
      <w:r>
        <w:t xml:space="preserve">Mexico City, it was military personnel who organized rescue operations, distributed supplies, and maintained order amidst chaos. In these contexts, the public perception of a</w:t>
      </w:r>
    </w:p>
    <w:p>
      <w:pPr>
        <w:pStyle w:val="BodyText"/>
      </w:pPr>
      <w:r>
        <w:t xml:space="preserve">Military Officer often shifts from one of fear to one of trust and reliance. These humanitarian efforts in the capital demonstrate that when</w:t>
      </w:r>
    </w:p>
    <w:p>
      <w:pPr>
        <w:pStyle w:val="BodyText"/>
      </w:pPr>
      <w:r>
        <w:t xml:space="preserve">Military Officers are utilized for their logistical capabilities rather than just combat prowess, they play an indispensable role in protecting civilian life.</w:t>
      </w:r>
    </w:p>
    <w:bookmarkEnd w:id="24"/>
    <w:bookmarkStart w:id="25" w:name="challenges-of-civil-military-relations"/>
    <w:p>
      <w:pPr>
        <w:pStyle w:val="Heading1"/>
      </w:pPr>
      <w:r>
        <w:t xml:space="preserve">Challenges of Civil-Military Relations</w:t>
      </w:r>
    </w:p>
    <w:p>
      <w:pPr>
        <w:pStyle w:val="FirstParagraph"/>
      </w:pPr>
      <w:r>
        <w:t xml:space="preserve">Despite these contributions, the integration of</w:t>
      </w:r>
    </w:p>
    <w:p>
      <w:pPr>
        <w:pStyle w:val="BodyText"/>
      </w:pPr>
      <w:r>
        <w:t xml:space="preserve">Military Officers into civil affairs in</w:t>
      </w:r>
    </w:p>
    <w:p>
      <w:pPr>
        <w:pStyle w:val="BodyText"/>
      </w:pPr>
      <w:r>
        <w:t xml:space="preserve">Mexico City presents significant challenges. The primary concern revolves around accountability. Military justice operates under different codes than civilian law, leading to fears that acts committed by</w:t>
      </w:r>
    </w:p>
    <w:p>
      <w:pPr>
        <w:pStyle w:val="BodyText"/>
      </w:pPr>
      <w:r>
        <w:t xml:space="preserve">Military Officers during public security operations in the capital may go unpunished if handled through military tribunals rather than civilian courts.</w:t>
      </w:r>
    </w:p>
    <w:p>
      <w:pPr>
        <w:pStyle w:val="BodyText"/>
      </w:pPr>
      <w:r>
        <w:t xml:space="preserve">Furthermore, there is the issue of mission creep. Initially intended as temporary measures, many emergency deployments led by</w:t>
      </w:r>
    </w:p>
    <w:p>
      <w:pPr>
        <w:pStyle w:val="BodyText"/>
      </w:pPr>
      <w:r>
        <w:t xml:space="preserve">Military Officers in</w:t>
      </w:r>
    </w:p>
    <w:p>
      <w:pPr>
        <w:pStyle w:val="BodyText"/>
      </w:pPr>
      <w:r>
        <w:t xml:space="preserve">Mexico City have become permanent fixtures. This blurring of lines between military and civilian domains risks normalizing military rule within a democracy. Civil society organizations in Mexico actively monitor these movements, arguing that the long-term placement of armed forces in urban centers like the capital undermines democratic institutions.</w:t>
      </w:r>
    </w:p>
    <w:bookmarkEnd w:id="25"/>
    <w:bookmarkStart w:id="26" w:name="conclusion"/>
    <w:p>
      <w:pPr>
        <w:pStyle w:val="Heading1"/>
      </w:pPr>
      <w:r>
        <w:t xml:space="preserve">Conclusion</w:t>
      </w:r>
    </w:p>
    <w:p>
      <w:pPr>
        <w:pStyle w:val="FirstParagraph"/>
      </w:pPr>
      <w:r>
        <w:t xml:space="preserve">In conclusion, the role of the</w:t>
      </w:r>
    </w:p>
    <w:p>
      <w:pPr>
        <w:pStyle w:val="BodyText"/>
      </w:pPr>
      <w:r>
        <w:t xml:space="preserve">Military Officer in</w:t>
      </w:r>
    </w:p>
    <w:p>
      <w:pPr>
        <w:pStyle w:val="BodyText"/>
      </w:pPr>
      <w:r>
        <w:t xml:space="preserve">Mexico City is multifaceted and evolving. Historically a symbol of authoritarian power, today’s military leader operates within a complex framework that includes disaster relief, counter-narcotics operations via the National Guard, and public security maintenance. While their presence brings specialized skills and discipline to the capital's governance challenges, it also raises critical questions about democratic integrity, human rights compliance, and the ultimate goal of transitioning full authority back to civilian institutions.</w:t>
      </w:r>
    </w:p>
    <w:p>
      <w:pPr>
        <w:pStyle w:val="BodyText"/>
      </w:pPr>
      <w:r>
        <w:t xml:space="preserve">As</w:t>
      </w:r>
    </w:p>
    <w:p>
      <w:pPr>
        <w:pStyle w:val="BodyText"/>
      </w:pPr>
      <w:r>
        <w:t xml:space="preserve">Mexico City continues to grow in demographic size and economic importance, its reliance on military personnel highlights both the strengths and weaknesses of national security policy. Moving forward, it is crucial for policymakers in Mexico to establish clear boundaries for the deployment of a</w:t>
      </w:r>
    </w:p>
    <w:p>
      <w:pPr>
        <w:pStyle w:val="BodyText"/>
      </w:pPr>
      <w:r>
        <w:t xml:space="preserve">Military Officer ensuring that their service enhances public safety without eroding the democratic fabric of</w:t>
      </w:r>
    </w:p>
    <w:p>
      <w:pPr>
        <w:pStyle w:val="BodyText"/>
      </w:pPr>
      <w:r>
        <w:t xml:space="preserve">Mexico City.</w:t>
      </w:r>
    </w:p>
    <w:bookmarkEnd w:id="26"/>
    <w:p>
      <w:r>
        <w:pict>
          <v:rect style="width:0;height:1.5pt" o:hralign="center" o:hrstd="t" o:hr="t"/>
        </w:pict>
      </w:r>
    </w:p>
    <w:p>
      <w:pPr>
        <w:pStyle w:val="FirstParagraph"/>
      </w:pPr>
      <w:r>
        <w:t xml:space="preserve">References available upon request. Key texts include: "Civil-Military Relations in Latin America" and reports from the National Human Rights Commission regarding operations in Mexico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Mexico City</dc:title>
  <dc:creator/>
  <dc:language>en</dc:language>
  <cp:keywords/>
  <dcterms:created xsi:type="dcterms:W3CDTF">2026-07-29T18:25:43Z</dcterms:created>
  <dcterms:modified xsi:type="dcterms:W3CDTF">2026-07-29T18:25:43Z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