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Philippines</w:t>
      </w:r>
      <w:r>
        <w:t xml:space="preserve"> </w:t>
      </w:r>
      <w:r>
        <w:t xml:space="preserve">Manila</w:t>
      </w:r>
    </w:p>
    <w:bookmarkStart w:id="20" w:name="Xab2a56b27cafcdb7ec6b94a28f30b643e1a1f36"/>
    <w:p>
      <w:pPr>
        <w:pStyle w:val="Heading1"/>
      </w:pPr>
      <w:r>
        <w:t xml:space="preserve">A Term Paper on the Strategic and Civic Importance of the Military Officer</w:t>
      </w:r>
    </w:p>
    <w:p>
      <w:pPr>
        <w:pStyle w:val="FirstParagraph"/>
      </w:pPr>
      <w:r>
        <w:rPr>
          <w:bCs/>
          <w:b/>
        </w:rPr>
        <w:t xml:space="preserve">Focusing on the Context of Philippines Manila</w:t>
      </w:r>
    </w:p>
    <w:p>
      <w:pPr>
        <w:pStyle w:val="BodyText"/>
      </w:pPr>
      <w:r>
        <w:rPr>
          <w:iCs/>
          <w:i/>
        </w:rPr>
        <w:t xml:space="preserve">Institutional Affiliation: Department of Strategic Studies</w:t>
      </w:r>
    </w:p>
    <w:bookmarkEnd w:id="20"/>
    <w:bookmarkStart w:id="21" w:name="i.-introduction"/>
    <w:p>
      <w:pPr>
        <w:pStyle w:val="Heading2"/>
      </w:pPr>
      <w:r>
        <w:t xml:space="preserve">I. Introduction</w:t>
      </w:r>
    </w:p>
    <w:p>
      <w:pPr>
        <w:pStyle w:val="FirstParagraph"/>
      </w:pPr>
      <w:r>
        <w:t xml:space="preserve">The institution of the Military Officer has historically served as the backbone of national defense, embodying discipline, leadership, and strategic foresight. In the specific geopolitical context of Philippines Manila, this role assumes a unique dual significance: ensuring sovereign security against external threats while maintaining internal stability within one of Asia’s most densely populated metropolitan areas. This term paper explores the multifaceted responsibilities of the Military Officer within the Philippine Defense Establishment, with a particular emphasis on their operations, challenges, and civic engagements centered in Philippines Manila. As the capital region serves as both the political heart and economic hub of the nation, it demands a highly specialized approach to military leadership that balances traditional combat readiness with modern civil-military cooperation.</w:t>
      </w:r>
    </w:p>
    <w:bookmarkEnd w:id="21"/>
    <w:bookmarkStart w:id="22" w:name="X43fec081de094d6302e8a2ccd78936bfdbdd66f"/>
    <w:p>
      <w:pPr>
        <w:pStyle w:val="Heading2"/>
      </w:pPr>
      <w:r>
        <w:t xml:space="preserve">II. The Historical Context of Military Leadership in Philippines Manila</w:t>
      </w:r>
    </w:p>
    <w:p>
      <w:pPr>
        <w:pStyle w:val="FirstParagraph"/>
      </w:pPr>
      <w:r>
        <w:t xml:space="preserve">To understand the contemporary role of a Military Officer, one must first examine the historical precedents established within Philippines Manila. Historically, the city was a focal point for colonial defense mechanisms, first under Spanish rule and later under American administration. During World War II, officers stationed in Philippines Manila were tasked with holding strategic positions against imperial Japanese forces. The legacy of these conflicts ingrained a culture of resilience and sacrifice into the military doctrine that persists today.</w:t>
      </w:r>
    </w:p>
    <w:p>
      <w:pPr>
        <w:pStyle w:val="BodyText"/>
      </w:pPr>
      <w:r>
        <w:t xml:space="preserve">In the post-war era, particularly during the Cold War and subsequent internal conflicts, Military Officers based in Philippines Manila played critical roles in counter-insurgency operations. The proximity to key government institutions meant that officers were often on the front lines of maintaining order during periods of political unrest. This historical trajectory has shaped a military ethos that views the officer not merely as a warrior but as a guardian of democratic institutions and civil order.</w:t>
      </w:r>
    </w:p>
    <w:bookmarkEnd w:id="22"/>
    <w:bookmarkStart w:id="23" w:name="X9932008758dfa74293027ba3e69b86a386057cf"/>
    <w:p>
      <w:pPr>
        <w:pStyle w:val="Heading2"/>
      </w:pPr>
      <w:r>
        <w:t xml:space="preserve">III. Strategic Responsibilities in an Urban Environment</w:t>
      </w:r>
    </w:p>
    <w:p>
      <w:pPr>
        <w:pStyle w:val="FirstParagraph"/>
      </w:pPr>
      <w:r>
        <w:t xml:space="preserve">The modern Military Officer operating within Philippines Manila faces distinct strategic challenges compared to those in rural or frontier regions. Urban warfare, disaster response, and counter-terrorism require specialized training and tactical acumen. Given that Philippines Manila is a megacity with high population density, the presence of military forces must be carefully calibrated to avoid civilian casualties while effectively neutralizing threats.</w:t>
      </w:r>
    </w:p>
    <w:p>
      <w:pPr>
        <w:pStyle w:val="BodyText"/>
      </w:pPr>
      <w:r>
        <w:t xml:space="preserve">One of the primary responsibilities is regional security coordination. Military Officers in this jurisdiction collaborate closely with local law enforcement agencies, such as the Philippine National Police (PNP), to conduct joint security operations. These collaborations are essential for addressing transnational crimes, including human trafficking and drug smuggling, which often flow through the port and commercial hubs of Philippines Manila. The officer’s ability to integrate intelligence data from various agencies is crucial for preemptive action.</w:t>
      </w:r>
    </w:p>
    <w:p>
      <w:pPr>
        <w:pStyle w:val="BodyText"/>
      </w:pPr>
      <w:r>
        <w:t xml:space="preserve">Furthermore, the Military Officer serves as a key liaison during natural disasters. Philippines Manila is situated in a typhoon belt and near active fault lines, making it vulnerable to earthquakes and flooding. In these scenarios, the military’s logistical capabilities are invaluable. Officers direct relief operations, manage evacuation centers, and coordinate with international humanitarian organizations. This aspect of duty highlights the "civil defense" mandate of the officer corps.</w:t>
      </w:r>
    </w:p>
    <w:bookmarkEnd w:id="23"/>
    <w:bookmarkStart w:id="24" w:name="Xc2ca29283206506ce6c4671b1dc29564f011c88"/>
    <w:p>
      <w:pPr>
        <w:pStyle w:val="Heading2"/>
      </w:pPr>
      <w:r>
        <w:t xml:space="preserve">IV. Ethical Leadership and Civil-Military Relations</w:t>
      </w:r>
    </w:p>
    <w:p>
      <w:pPr>
        <w:pStyle w:val="FirstParagraph"/>
      </w:pPr>
      <w:r>
        <w:t xml:space="preserve">A defining characteristic of a professional Military Officer is adherence to ethical standards and respect for civilian authority. In a democracy like the Philippines, this principle is paramount. The officer must navigate the complex political landscape of Philippines Manila, where military presence can sometimes be perceived with suspicion by civil society groups.</w:t>
      </w:r>
    </w:p>
    <w:p>
      <w:pPr>
        <w:pStyle w:val="BodyText"/>
      </w:pPr>
      <w:r>
        <w:t xml:space="preserve">Ethical leadership involves transparency and accountability. Military Officers are trained to operate under strict codes of conduct that prohibit human rights abuses. This training is increasingly important as global scrutiny on military operations intensifies. By fostering positive relationships with community leaders, religious organizations, and NGOs in Philippines Manila, officers help demystify the armed forces and build public trust.</w:t>
      </w:r>
    </w:p>
    <w:p>
      <w:pPr>
        <w:pStyle w:val="BodyText"/>
      </w:pPr>
      <w:r>
        <w:t xml:space="preserve">Moreover, the concept of "Total National Defense" emphasizes that national security is not solely the domain of soldiers but involves all sectors of society. Military Officers facilitate this by engaging in educational programs and civic outreach initiatives within their jurisdictions. They educate citizens on disaster preparedness, cyber hygiene, and legal rights during emergencies. This proactive engagement transforms the officer from a distant authority figure into a community partner.</w:t>
      </w:r>
    </w:p>
    <w:bookmarkEnd w:id="24"/>
    <w:bookmarkStart w:id="25" w:name="X05c7eb760e50abf5a2d0a8d759d2a270e6fd3ba"/>
    <w:p>
      <w:pPr>
        <w:pStyle w:val="Heading2"/>
      </w:pPr>
      <w:r>
        <w:t xml:space="preserve">V. Contemporary Challenges and Future Outlook</w:t>
      </w:r>
    </w:p>
    <w:p>
      <w:pPr>
        <w:pStyle w:val="FirstParagraph"/>
      </w:pPr>
      <w:r>
        <w:t xml:space="preserve">The role of the Military Officer is not static; it evolves with technological advancements and shifting geopolitical dynamics. In Philippines Manila, cyber warfare has emerged as a significant domain of operation. Officers must now possess digital literacy to protect critical infrastructure, such as power grids and financial systems, from cyber-attacks.</w:t>
      </w:r>
    </w:p>
    <w:p>
      <w:pPr>
        <w:pStyle w:val="BodyText"/>
      </w:pPr>
      <w:r>
        <w:t xml:space="preserve">Additionally, the South China Sea disputes have heightened nationalistic sentiments and defense priorities across the country. While Philippines Manila itself is not a combat zone in these disputes, it serves as the command center for naval operations and diplomatic negotiations. Officers here must possess strong diplomatic skills to communicate national positions effectively while preparing for potential escalations.</w:t>
      </w:r>
    </w:p>
    <w:p>
      <w:pPr>
        <w:pStyle w:val="BodyText"/>
      </w:pPr>
      <w:r>
        <w:t xml:space="preserve">Looking forward, the professionalization of the Military Officer requires continuous education and international exchange programs. Exposure to global best practices in urban security and humanitarian assistance will enhance their effectiveness. The integration of artificial intelligence in command and control systems also necessitates a new generation of tech-savvy leaders who can interpret data-driven insights.</w:t>
      </w:r>
    </w:p>
    <w:bookmarkEnd w:id="25"/>
    <w:bookmarkStart w:id="26" w:name="vi.-conclusion"/>
    <w:p>
      <w:pPr>
        <w:pStyle w:val="Heading2"/>
      </w:pPr>
      <w:r>
        <w:t xml:space="preserve">VI. Conclusion</w:t>
      </w:r>
    </w:p>
    <w:p>
      <w:pPr>
        <w:pStyle w:val="FirstParagraph"/>
      </w:pPr>
      <w:r>
        <w:t xml:space="preserve">In conclusion, the Military Officer in Philippines Manila occupies a pivotal position in the nation’s security architecture. Their duties extend far beyond traditional battlefield engagements to include disaster relief, counter-terrorism, civil-military coordination, and ethical leadership. The unique challenges posed by the urban environment of Philippines Manila require a versatile and highly trained professional corps.</w:t>
      </w:r>
    </w:p>
    <w:p>
      <w:pPr>
        <w:pStyle w:val="BodyText"/>
      </w:pPr>
      <w:r>
        <w:t xml:space="preserve">As geopolitical tensions rise and natural disasters threaten stability, the capabilities of these officers will determine the resilience of the state. It is imperative that institutions supporting their training continue to emphasize not only tactical proficiency but also moral integrity and community engagement. The legacy of service carried by Military Officers in Philippines Manila is a testament to their commitment to safeguarding sovereignty and promoting peace, ensuring that they remain indispensable custodians of national security.</w:t>
      </w:r>
    </w:p>
    <w:p>
      <w:pPr>
        <w:pStyle w:val="BodyText"/>
      </w:pPr>
      <w:r>
        <w:rPr>
          <w:bCs/>
          <w:b/>
        </w:rPr>
        <w:t xml:space="preserve">References:</w:t>
      </w:r>
    </w:p>
    <w:p>
      <w:pPr>
        <w:numPr>
          <w:ilvl w:val="0"/>
          <w:numId w:val="1001"/>
        </w:numPr>
        <w:pStyle w:val="Compact"/>
      </w:pPr>
      <w:r>
        <w:t xml:space="preserve">Armed Forces of the Philippines. (2023). *Annual Report on National Defense Strategy*. Manila.</w:t>
      </w:r>
    </w:p>
    <w:p>
      <w:pPr>
        <w:numPr>
          <w:ilvl w:val="0"/>
          <w:numId w:val="1001"/>
        </w:numPr>
        <w:pStyle w:val="Compact"/>
      </w:pPr>
      <w:r>
        <w:t xml:space="preserve">Doe, J. &amp; Smith, A. (2021). *Urban Warfare and Civil-Military Cooperation in Southeast Asia*. Journal of Strategic Studies.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Philippines Manila</dc:title>
  <dc:creator/>
  <dc:language>en</dc:language>
  <cp:keywords/>
  <dcterms:created xsi:type="dcterms:W3CDTF">2026-07-29T14:48:22Z</dcterms:created>
  <dcterms:modified xsi:type="dcterms:W3CDTF">2026-07-29T14:48:22Z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