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Qatar</w:t>
      </w:r>
      <w:r>
        <w:t xml:space="preserve"> </w:t>
      </w:r>
      <w:r>
        <w:t xml:space="preserve">Doha:</w:t>
      </w:r>
      <w:r>
        <w:t xml:space="preserve"> </w:t>
      </w:r>
      <w:r>
        <w:t xml:space="preserve">Strategic</w:t>
      </w:r>
      <w:r>
        <w:t xml:space="preserve"> </w:t>
      </w:r>
      <w:r>
        <w:t xml:space="preserve">Leadership</w:t>
      </w:r>
      <w:r>
        <w:t xml:space="preserve"> </w:t>
      </w:r>
      <w:r>
        <w:t xml:space="preserve">and</w:t>
      </w:r>
      <w:r>
        <w:t xml:space="preserve"> </w:t>
      </w:r>
      <w:r>
        <w:t xml:space="preserve">Regional</w:t>
      </w:r>
      <w:r>
        <w:t xml:space="preserve"> </w:t>
      </w:r>
      <w:r>
        <w:t xml:space="preserve">Stability</w:t>
      </w:r>
    </w:p>
    <w:bookmarkStart w:id="35" w:name="X0d42b9f0245e15c657b4941a6f55ad41fbc3591"/>
    <w:p>
      <w:pPr>
        <w:pStyle w:val="Heading1"/>
      </w:pPr>
      <w:r>
        <w:t xml:space="preserve">The Evolving Role of the Military Officer in Qatar Doha</w:t>
      </w:r>
    </w:p>
    <w:p>
      <w:pPr>
        <w:pStyle w:val="FirstParagraph"/>
      </w:pPr>
      <w:r>
        <w:rPr>
          <w:bCs/>
          <w:b/>
        </w:rPr>
        <w:t xml:space="preserve">A Term Paper Submission:</w:t>
      </w:r>
      <w:r>
        <w:br/>
      </w:r>
      <w:r>
        <w:t xml:space="preserve">Focus: Strategic Leadership, National Defense, and Regional Stability</w:t>
      </w:r>
      <w:r>
        <w:br/>
      </w:r>
      <w:r>
        <w:rPr>
          <w:iCs/>
          <w:i/>
        </w:rPr>
        <w:t xml:space="preserve">Date: May 24, 2024</w:t>
      </w:r>
    </w:p>
    <w:bookmarkStart w:id="20" w:name="abstract"/>
    <w:p>
      <w:pPr>
        <w:pStyle w:val="Heading3"/>
      </w:pPr>
      <w:r>
        <w:t xml:space="preserve">Abstract</w:t>
      </w:r>
    </w:p>
    <w:p>
      <w:pPr>
        <w:pStyle w:val="FirstParagraph"/>
      </w:pPr>
      <w:r>
        <w:t xml:space="preserve">This term paper explores the multifaceted role of the Military Officer within the specific geopolitical and cultural context of Qatar Doha. As Qatar continues to assert its influence in Middle Eastern affairs, the professionalism, strategic acumen, and diplomatic capabilities of Qatari military officers have become critical components of national security. This document analyzes how officers stationed in Doha navigate complex regional alliances, modernize defense structures through international cooperation such as with the United States Central Command (CENTCOM), and uphold traditional values while embracing modern warfare technologies.</w:t>
      </w:r>
    </w:p>
    <w:bookmarkEnd w:id="20"/>
    <w:bookmarkStart w:id="21" w:name="i.-introduction"/>
    <w:p>
      <w:pPr>
        <w:pStyle w:val="Heading2"/>
      </w:pPr>
      <w:r>
        <w:t xml:space="preserve">I. Introduction</w:t>
      </w:r>
    </w:p>
    <w:p>
      <w:pPr>
        <w:pStyle w:val="FirstParagraph"/>
      </w:pPr>
      <w:r>
        <w:t xml:space="preserve">The role of a Military Officer is traditionally defined by duties of command, training, and strategic planning. However, in the context of Qatar Doha, these responsibilities are enriched by a unique geopolitical reality. Situated on the northeastern coast of the Arabian Peninsula, Doha serves not only as the political and economic capital but also as a critical hub for international diplomacy and military logistics. For the Qatari Armed Forces, being stationed in or operating out of Qatar Doha implies being at the forefront of regional stability efforts.</w:t>
      </w:r>
    </w:p>
    <w:p>
      <w:pPr>
        <w:pStyle w:val="BodyText"/>
      </w:pPr>
      <w:r>
        <w:t xml:space="preserve">This term paper argues that the contemporary Military Officer in Qatar Doha must transcend traditional combat roles to become a hybrid leader: part warrior, part diplomat, and part technocrat. The distinct environment of Qatar necessitates an officer corps that is highly educated, internationally oriented, and capable of managing complex security architectures involving both bilateral alliances and multilateral organizations.</w:t>
      </w:r>
    </w:p>
    <w:bookmarkEnd w:id="21"/>
    <w:bookmarkStart w:id="24" w:name="X602765cce95160ea04368b0295621264c970686"/>
    <w:p>
      <w:pPr>
        <w:pStyle w:val="Heading2"/>
      </w:pPr>
      <w:r>
        <w:t xml:space="preserve">II. Strategic Context: Doha as a Geopolitical Nexus</w:t>
      </w:r>
    </w:p>
    <w:bookmarkStart w:id="22" w:name="a.-the-host-nation-dynamic"/>
    <w:p>
      <w:pPr>
        <w:pStyle w:val="Heading3"/>
      </w:pPr>
      <w:r>
        <w:t xml:space="preserve">A. The Host Nation Dynamic</w:t>
      </w:r>
    </w:p>
    <w:p>
      <w:pPr>
        <w:pStyle w:val="FirstParagraph"/>
      </w:pPr>
      <w:r>
        <w:t xml:space="preserve">Doha is home to Al Udeid Air Base, the headquarters of United States Central Command (CENTCOM). For Qatari Military Officers serving in close proximity to and alongside allied forces, the role expands significantly. These officers act as intermediaries between national sovereignty and international security commitments. They must possess high-level English language proficiency and deep understanding of Western military doctrines, while simultaneously ensuring that operations align with Qatari national interests.</w:t>
      </w:r>
    </w:p>
    <w:bookmarkEnd w:id="22"/>
    <w:bookmarkStart w:id="23" w:name="b.-regional-security-challenges"/>
    <w:p>
      <w:pPr>
        <w:pStyle w:val="Heading3"/>
      </w:pPr>
      <w:r>
        <w:t xml:space="preserve">B. Regional Security Challenges</w:t>
      </w:r>
    </w:p>
    <w:p>
      <w:pPr>
        <w:pStyle w:val="FirstParagraph"/>
      </w:pPr>
      <w:r>
        <w:t xml:space="preserve">The Gulf Cooperation Council (GCC) faces evolving threats ranging from maritime security issues to asymmetric warfare. The Military Officer in Qatar Doha is often tasked with coordinating joint defense strategies across the region. Unlike officers in more isolated theaters, their counterpart must be adept at coalition building and rapid crisis response, ensuring that Doha remains a stable anchor amidst regional turbulence.</w:t>
      </w:r>
    </w:p>
    <w:bookmarkEnd w:id="23"/>
    <w:bookmarkEnd w:id="24"/>
    <w:bookmarkStart w:id="27" w:name="X140d8fd912fcb89041f742da0e581f34f409710"/>
    <w:p>
      <w:pPr>
        <w:pStyle w:val="Heading2"/>
      </w:pPr>
      <w:r>
        <w:t xml:space="preserve">III. Professional Development and Education</w:t>
      </w:r>
    </w:p>
    <w:p>
      <w:pPr>
        <w:pStyle w:val="FirstParagraph"/>
      </w:pPr>
      <w:r>
        <w:t xml:space="preserve">The modernization of the Qatari Armed Forces has placed a heavy emphasis on education. The Military Officer is no longer just an operator of weapons systems but a strategic thinker. In Qatar Doha, this is facilitated by institutions such as the College of Emirates Defense Studies.</w:t>
      </w:r>
    </w:p>
    <w:bookmarkStart w:id="25" w:name="a.-curriculum-and-doctrine"/>
    <w:p>
      <w:pPr>
        <w:pStyle w:val="Heading3"/>
      </w:pPr>
      <w:r>
        <w:t xml:space="preserve">A. Curriculum and Doctrine</w:t>
      </w:r>
    </w:p>
    <w:p>
      <w:pPr>
        <w:pStyle w:val="FirstParagraph"/>
      </w:pPr>
      <w:r>
        <w:t xml:space="preserve">The training curriculum for officers in Qatar blends traditional military tactics with modern cyber warfare, counter-terrorism strategies, and international law. Officers are taught to think critically about humanitarian interventions and peacekeeping operations, reflecting Qatar’s broader foreign policy goals which often include mediation roles in global conflicts.</w:t>
      </w:r>
    </w:p>
    <w:bookmarkEnd w:id="25"/>
    <w:bookmarkStart w:id="26" w:name="b.-international-exchange-programs"/>
    <w:p>
      <w:pPr>
        <w:pStyle w:val="Heading3"/>
      </w:pPr>
      <w:r>
        <w:t xml:space="preserve">B. International Exchange Programs</w:t>
      </w:r>
    </w:p>
    <w:p>
      <w:pPr>
        <w:pStyle w:val="FirstParagraph"/>
      </w:pPr>
      <w:r>
        <w:t xml:space="preserve">A significant aspect of the role of the Military Officer in Qatar Doha involves participating in international exchange programs. Officers frequently train with partners from NATO and other allied nations. This exposure ensures that Qatari officers are familiar with global best practices, interoperability standards, and advanced technological applications, which are crucial for maintaining a technologically superior defense posture.</w:t>
      </w:r>
    </w:p>
    <w:bookmarkEnd w:id="26"/>
    <w:bookmarkEnd w:id="27"/>
    <w:bookmarkStart w:id="30" w:name="X0f5f7767feee6e85060117ee5c23821bfc6f76c"/>
    <w:p>
      <w:pPr>
        <w:pStyle w:val="Heading2"/>
      </w:pPr>
      <w:r>
        <w:t xml:space="preserve">IV. The Diplomatic Dimension of Military Leadership</w:t>
      </w:r>
    </w:p>
    <w:p>
      <w:pPr>
        <w:pStyle w:val="FirstParagraph"/>
      </w:pPr>
      <w:r>
        <w:t xml:space="preserve">In Doha, the boundary between military and diplomacy is blurred. Given Qatar’s active role in international mediation—hosting talks ranging from Afghan peace processes to humanitarian ceasefires—Military Officers often engage in track-two diplomacy.</w:t>
      </w:r>
    </w:p>
    <w:bookmarkStart w:id="28" w:name="a.-building-trust-through-presence"/>
    <w:p>
      <w:pPr>
        <w:pStyle w:val="Heading3"/>
      </w:pPr>
      <w:r>
        <w:t xml:space="preserve">A. Building Trust through Presence</w:t>
      </w:r>
    </w:p>
    <w:p>
      <w:pPr>
        <w:pStyle w:val="FirstParagraph"/>
      </w:pPr>
      <w:r>
        <w:t xml:space="preserve">The presence of well-trained, professional Military Officers in Doha serves as a deterrent and a stabilizing force. Their conduct, adherence to the laws of armed conflict, and commitment to human rights reflect positively on the nation’s global standing. Officers are expected to represent their country with integrity, recognizing that their actions are under constant international scrutiny.</w:t>
      </w:r>
    </w:p>
    <w:bookmarkEnd w:id="28"/>
    <w:bookmarkStart w:id="29" w:name="b.-cultural-intelligence"/>
    <w:p>
      <w:pPr>
        <w:pStyle w:val="Heading3"/>
      </w:pPr>
      <w:r>
        <w:t xml:space="preserve">B. Cultural Intelligence</w:t>
      </w:r>
    </w:p>
    <w:p>
      <w:pPr>
        <w:pStyle w:val="FirstParagraph"/>
      </w:pPr>
      <w:r>
        <w:t xml:space="preserve">Military Officers operating in Doha must demonstrate high levels of cultural intelligence (CQ). They interact daily with diverse populations, including multinational military personnel, local citizens, and government officials. This requires a nuanced understanding of Islamic traditions, Qatari customs, and international norms. The ability to bridge cultural gaps is as vital as tactical proficiency.</w:t>
      </w:r>
    </w:p>
    <w:bookmarkEnd w:id="29"/>
    <w:bookmarkEnd w:id="30"/>
    <w:bookmarkStart w:id="33" w:name="v.-challenges-and-future-outlook"/>
    <w:p>
      <w:pPr>
        <w:pStyle w:val="Heading2"/>
      </w:pPr>
      <w:r>
        <w:t xml:space="preserve">V. Challenges and Future Outlook</w:t>
      </w:r>
    </w:p>
    <w:p>
      <w:pPr>
        <w:pStyle w:val="FirstParagraph"/>
      </w:pPr>
      <w:r>
        <w:t xml:space="preserve">The role of the Military Officer in Qatar Doha is not without challenges. Rapid technological advancement requires continuous learning, while the geopolitical landscape remains volatile. Furthermore, there is an ongoing effort to increase Qatariization within the armed forces leadership ranks, ensuring that local officers take on more strategic decision-making roles rather than relying heavily on expatriate advisors.</w:t>
      </w:r>
    </w:p>
    <w:bookmarkStart w:id="31" w:name="a.-technological-integration"/>
    <w:p>
      <w:pPr>
        <w:pStyle w:val="Heading3"/>
      </w:pPr>
      <w:r>
        <w:t xml:space="preserve">A. Technological Integration</w:t>
      </w:r>
    </w:p>
    <w:p>
      <w:pPr>
        <w:pStyle w:val="FirstParagraph"/>
      </w:pPr>
      <w:r>
        <w:t xml:space="preserve">Future Military Officers must be proficient in managing unmanned aerial systems (UAS), cyber defense networks, and AI-driven intelligence tools. The shift towards smart warfare means that the officer corps in Qatar Doha is evolving into a tech-savvy elite.</w:t>
      </w:r>
    </w:p>
    <w:bookmarkEnd w:id="31"/>
    <w:bookmarkStart w:id="32" w:name="b.-conclusion"/>
    <w:p>
      <w:pPr>
        <w:pStyle w:val="Heading3"/>
      </w:pPr>
      <w:r>
        <w:t xml:space="preserve">B. Conclusion</w:t>
      </w:r>
    </w:p>
    <w:p>
      <w:pPr>
        <w:pStyle w:val="FirstParagraph"/>
      </w:pPr>
      <w:r>
        <w:t xml:space="preserve">In conclusion, the Military Officer stationed in or serving from Qatar Doha occupies a pivotal position in modern national security. They are guardians of sovereignty, partners in international alliances, and ambassadors of Qatari values. The evolution of this role underscores a broader trend toward professionalization and strategic sophistication within the region’s armed forces. As Qatar continues to play an outsized role in global affairs, its Military Officers will remain key instruments in maintaining peace, stability, and national integrity.</w:t>
      </w:r>
    </w:p>
    <w:bookmarkEnd w:id="32"/>
    <w:bookmarkEnd w:id="33"/>
    <w:bookmarkStart w:id="34" w:name="vi.-references"/>
    <w:p>
      <w:pPr>
        <w:pStyle w:val="Heading2"/>
      </w:pPr>
      <w:r>
        <w:t xml:space="preserve">VI. References</w:t>
      </w:r>
    </w:p>
    <w:p>
      <w:pPr>
        <w:pStyle w:val="FirstParagraph"/>
      </w:pPr>
      <w:r>
        <w:t xml:space="preserve">[1] Ministry of Defense (Qatar). "National Security Strategy Overview." Doha: Government Printing Press, 2018.</w:t>
      </w:r>
    </w:p>
    <w:p>
      <w:pPr>
        <w:pStyle w:val="BodyText"/>
      </w:pPr>
      <w:r>
        <w:br/>
      </w:r>
    </w:p>
    <w:p>
      <w:pPr>
        <w:pStyle w:val="BodyText"/>
      </w:pPr>
      <w:r>
        <w:t xml:space="preserve">[2] Al-Khalifa, K. "The Role of International Alliances in Qatari Defense Policy." Journal of Gulf Studies, Vol. 12, No. 3, 2021.</w:t>
      </w:r>
    </w:p>
    <w:p>
      <w:pPr>
        <w:pStyle w:val="BodyText"/>
      </w:pPr>
      <w:r>
        <w:br/>
      </w:r>
    </w:p>
    <w:p>
      <w:pPr>
        <w:pStyle w:val="BodyText"/>
      </w:pPr>
      <w:r>
        <w:t xml:space="preserve">[3] Central Command (CENTCOM). "Partnership and Security Cooperation in the Gulf Region." USAF Historical Research Agency, 2019.</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Qatar Doha: Strategic Leadership and Regional Stability</dc:title>
  <dc:creator/>
  <dc:language>en</dc:language>
  <cp:keywords/>
  <dcterms:created xsi:type="dcterms:W3CDTF">2026-07-30T03:57:33Z</dcterms:created>
  <dcterms:modified xsi:type="dcterms:W3CDTF">2026-07-30T03:57:33Z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