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9" w:name="X107e244c3f731c8af58773e15e777f369e7ee37"/>
    <w:p>
      <w:pPr>
        <w:pStyle w:val="Heading1"/>
      </w:pPr>
      <w:r>
        <w:t xml:space="preserve">A Comprehensive Analysis of the Contemporary Military Officer</w:t>
      </w:r>
    </w:p>
    <w:p>
      <w:pPr>
        <w:pStyle w:val="FirstParagraph"/>
      </w:pPr>
      <w:r>
        <w:t xml:space="preserve">Focus Region: Spain Barcelona</w:t>
      </w:r>
      <w:r>
        <w:br/>
      </w:r>
      <w:r>
        <w:t xml:space="preserve">Type of Document: Term Paper</w:t>
      </w:r>
      <w:r>
        <w:br/>
      </w:r>
      <w:r>
        <w:t xml:space="preserve">Subject: Professional Leadership, Strategic Context, and Civil-Military Relations in the Mediterranean Theater.</w:t>
      </w:r>
    </w:p>
    <w:bookmarkStart w:id="20" w:name="i.-introduction"/>
    <w:p>
      <w:pPr>
        <w:pStyle w:val="Heading2"/>
      </w:pPr>
      <w:r>
        <w:t xml:space="preserve">I. Introduction</w:t>
      </w:r>
    </w:p>
    <w:p>
      <w:pPr>
        <w:pStyle w:val="FirstParagraph"/>
      </w:pPr>
      <w:r>
        <w:t xml:space="preserve">The role of a Military Officer has evolved significantly throughout history, transitioning from mere command-and-control hierarchies to complex roles requiring diplomatic acumen, technological proficiency, and deep ethical grounding. This term paper explores the multifaceted nature of the military officer within the specific geopolitical and cultural context of Spain Barcelona. As a critical hub in Southern Europe and a gateway to the Mediterranean Sea, Spain Barcelona presents unique challenges and opportunities for military leadership. The officer in this region must not only possess tactical expertise but also understand the intricate web of international relations, particularly with North African nations and European allies. This document aims to dissect the responsibilities, required competencies, and strategic importance of a Military Officer operating within or associated with the defense infrastructure surrounding Spain Barcelona.</w:t>
      </w:r>
    </w:p>
    <w:bookmarkEnd w:id="20"/>
    <w:bookmarkStart w:id="21" w:name="Xbd8489347c09621f790df7db5f91d1a20b06130"/>
    <w:p>
      <w:pPr>
        <w:pStyle w:val="Heading2"/>
      </w:pPr>
      <w:r>
        <w:t xml:space="preserve">II. Historical Context and Strategic Importance</w:t>
      </w:r>
    </w:p>
    <w:p>
      <w:pPr>
        <w:pStyle w:val="FirstParagraph"/>
      </w:pPr>
      <w:r>
        <w:t xml:space="preserve">To understand the modern military officer in Spain Barcelona, one must first appreciate the historical weight of the location. For centuries, ports along the Catalan coast have served as vital arteries for trade and naval power. Today, Spain Barcelona remains a strategic pivot point for NATO operations in the Mediterranean. The presence of multinational defense industries and joint training facilities in this region means that officers stationed here often engage in interoperability exercises with allied forces from across Europe and North America.</w:t>
      </w:r>
    </w:p>
    <w:p>
      <w:pPr>
        <w:pStyle w:val="BodyText"/>
      </w:pPr>
      <w:r>
        <w:t xml:space="preserve">Historically, the military officer was viewed primarily as a warrior. However, in Spain Barcelona, the officer serves as a bridge between civil society and martial readiness. The city’s history of resilience during various conflicts has ingrained a culture where military service is respected but closely scrutinized by an educated civilian populace. Therefore, the modern Military Officer must be adept at public relations and community engagement, ensuring that defense activities align with democratic values and local societal norms.</w:t>
      </w:r>
    </w:p>
    <w:bookmarkEnd w:id="21"/>
    <w:bookmarkStart w:id="25" w:name="Xdcc1566fd679ea10365c380ff62983dcc69cb12"/>
    <w:p>
      <w:pPr>
        <w:pStyle w:val="Heading2"/>
      </w:pPr>
      <w:r>
        <w:t xml:space="preserve">III. Core Competencies of the Modern Military Officer</w:t>
      </w:r>
    </w:p>
    <w:p>
      <w:pPr>
        <w:pStyle w:val="FirstParagraph"/>
      </w:pPr>
      <w:r>
        <w:t xml:space="preserve">The definition of competence for a Military Officer has expanded beyond physical prowess and tactical knowledge. In the context of Spain Barcelona, three core competencies stand out: technological literacy, cross-cultural communication, and strategic adaptability.</w:t>
      </w:r>
    </w:p>
    <w:bookmarkStart w:id="22" w:name="a.-technological-literacy"/>
    <w:p>
      <w:pPr>
        <w:pStyle w:val="Heading3"/>
      </w:pPr>
      <w:r>
        <w:t xml:space="preserve">A. Technological Literacy</w:t>
      </w:r>
    </w:p>
    <w:p>
      <w:pPr>
        <w:pStyle w:val="FirstParagraph"/>
      </w:pPr>
      <w:r>
        <w:t xml:space="preserve">Modern warfare is increasingly digital. The Military Officer in Spain Barcelona must be proficient in cyber defense protocols, unmanned aerial systems (UAS), and data analytics. With Spain Barcelona hosting advanced research centers for aerospace and maritime technology, officers are expected to collaborate with civilian scientists and engineers. This requires a level of technical understanding that goes beyond basic operational use; it demands the ability to integrate new technologies into existing strategic frameworks rapidly.</w:t>
      </w:r>
    </w:p>
    <w:bookmarkEnd w:id="22"/>
    <w:bookmarkStart w:id="23" w:name="b.-cross-cultural-communication"/>
    <w:p>
      <w:pPr>
        <w:pStyle w:val="Heading3"/>
      </w:pPr>
      <w:r>
        <w:t xml:space="preserve">B. Cross-Cultural Communication</w:t>
      </w:r>
    </w:p>
    <w:p>
      <w:pPr>
        <w:pStyle w:val="FirstParagraph"/>
      </w:pPr>
      <w:r>
        <w:t xml:space="preserve">Given the international nature of missions launched from or involving Spain Barcelona, linguistic skills and cultural sensitivity are paramount. An officer must navigate interactions with diverse coalition partners, ranging from Nordic nations to Middle Eastern allies. The ability to communicate effectively across cultural divides is not merely a soft skill but a strategic necessity for successful joint operations.</w:t>
      </w:r>
    </w:p>
    <w:bookmarkEnd w:id="23"/>
    <w:bookmarkStart w:id="24" w:name="Xeb60239546e2fa7bd46cf59449a898da0aa8def"/>
    <w:p>
      <w:pPr>
        <w:pStyle w:val="Heading3"/>
      </w:pPr>
      <w:r>
        <w:t xml:space="preserve">C. Ethical Leadership and Civil-Military Relations</w:t>
      </w:r>
    </w:p>
    <w:p>
      <w:pPr>
        <w:pStyle w:val="FirstParagraph"/>
      </w:pPr>
      <w:r>
        <w:t xml:space="preserve">In democratic societies like Spain, the Military Officer acts as a servant of the state, subordinate to civilian authority. This distinction is crucial in Spain Barcelona, where transparency is highly valued. Officers must demonstrate unwavering ethical integrity, ensuring that their actions uphold international humanitarian law and respect human rights. Furthermore, they play a key role in disaster relief and civil protection efforts within the region, reinforcing the bond between the military and the citizens of Spain Barcelona.</w:t>
      </w:r>
    </w:p>
    <w:bookmarkEnd w:id="24"/>
    <w:bookmarkEnd w:id="25"/>
    <w:bookmarkStart w:id="26" w:name="Xd5a8300f1c864ec40b1db8389d6143b045491ff"/>
    <w:p>
      <w:pPr>
        <w:pStyle w:val="Heading2"/>
      </w:pPr>
      <w:r>
        <w:t xml:space="preserve">IV. Challenges in the Contemporary Theater</w:t>
      </w:r>
    </w:p>
    <w:p>
      <w:pPr>
        <w:pStyle w:val="FirstParagraph"/>
      </w:pPr>
      <w:r>
        <w:t xml:space="preserve">Operating as a Military Officer in Spain Barcelona is not without its challenges. The Mediterranean region faces volatile security dynamics, including irregular migration flows, regional conflicts spilling over borders, and emerging threats from non-state actors. Officers must be prepared for hybrid warfare scenarios where military force is combined with cyberattacks and disinformation campaigns.</w:t>
      </w:r>
    </w:p>
    <w:p>
      <w:pPr>
        <w:pStyle w:val="BodyText"/>
      </w:pPr>
      <w:r>
        <w:t xml:space="preserve">Additionally, the environmental impact of military operations has come under scrutiny. Spain Barcelona’s commitment to sustainability means that officers must consider ecological factors in their logistical planning and training exercises. This adds a layer of complexity to traditional military planning, requiring officers to balance operational readiness with environmental stewardship.</w:t>
      </w:r>
    </w:p>
    <w:bookmarkEnd w:id="26"/>
    <w:bookmarkStart w:id="27" w:name="v.-the-role-in-international-cooperation"/>
    <w:p>
      <w:pPr>
        <w:pStyle w:val="Heading2"/>
      </w:pPr>
      <w:r>
        <w:t xml:space="preserve">V. The Role in International Cooperation</w:t>
      </w:r>
    </w:p>
    <w:p>
      <w:pPr>
        <w:pStyle w:val="FirstParagraph"/>
      </w:pPr>
      <w:r>
        <w:t xml:space="preserve">A significant aspect of the Military Officer’s role today is fostering international cooperation. Spain Barcelona serves as a conference and meeting hub for defense ministers and strategic planners from various nations. Officers stationed here often facilitate dialogue, coordinate joint exercises, and share best practices. This diplomatic function is integral to maintaining regional stability in Europe and the broader Mediterranean basin.</w:t>
      </w:r>
    </w:p>
    <w:p>
      <w:pPr>
        <w:pStyle w:val="BodyText"/>
      </w:pPr>
      <w:r>
        <w:t xml:space="preserve">By participating in multinational forums, a Military Officer contributes to the development of common standards and protocols that enhance collective security. This collaborative approach ensures that resources are shared efficiently and that responses to global threats are coordinated rather than fragmented.</w:t>
      </w:r>
    </w:p>
    <w:bookmarkEnd w:id="27"/>
    <w:bookmarkStart w:id="28" w:name="vi.-conclusion"/>
    <w:p>
      <w:pPr>
        <w:pStyle w:val="Heading2"/>
      </w:pPr>
      <w:r>
        <w:t xml:space="preserve">VI. Conclusion</w:t>
      </w:r>
    </w:p>
    <w:p>
      <w:pPr>
        <w:pStyle w:val="FirstParagraph"/>
      </w:pPr>
      <w:r>
        <w:t xml:space="preserve">In conclusion, the contemporary Military Officer in Spain Barcelona represents a sophisticated blend of warrior, diplomat, technologist, and community leader. The role demands a high degree of adaptability and intellectual rigor to navigate the complex geopolitical landscape of the 21st century. As Spain Barcelona continues to play a pivotal role in European defense architecture, its officers must remain at the forefront of innovation and ethical leadership.</w:t>
      </w:r>
    </w:p>
    <w:p>
      <w:pPr>
        <w:pStyle w:val="BodyText"/>
      </w:pPr>
      <w:r>
        <w:t xml:space="preserve">Understanding the nuances of this position is essential for anyone studying modern military structures or strategic studies. The Military Officer is no longer just a commander on the battlefield but a key stakeholder in global security networks. Through rigorous training, continuous education, and strong moral grounding, officers can effectively serve their nation and contribute to peacekeeping efforts in Spain Barcelona and beyond.</w:t>
      </w:r>
    </w:p>
    <w:p>
      <w:pPr>
        <w:pStyle w:val="BodyText"/>
      </w:pPr>
      <w:r>
        <w:rPr>
          <w:bCs/>
          <w:b/>
        </w:rPr>
        <w:t xml:space="preserve">References</w:t>
      </w:r>
      <w:r>
        <w:br/>
      </w:r>
      <w:r>
        <w:t xml:space="preserve">[Note: In a formal academic submission, specific citations from military doctrine publications of the Spanish Armed Forces (Ejército de Tierra), NATO strategic documents, and historical archives regarding Catalonia’s defense history would be included here to support the arguments presented in this term paper.]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the Context of Spain Barcelona</dc:title>
  <dc:creator/>
  <dc:language>en</dc:language>
  <cp:keywords/>
  <dcterms:created xsi:type="dcterms:W3CDTF">2026-07-30T02:24:34Z</dcterms:created>
  <dcterms:modified xsi:type="dcterms:W3CDTF">2026-07-30T02:24:34Z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