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af4e7e5888f8b40fd497e17386d10bc6c1ef3ee"/>
    <w:p>
      <w:pPr>
        <w:pStyle w:val="Heading1"/>
      </w:pPr>
      <w:r>
        <w:t xml:space="preserve">The Strategic and Social Imperative of the Military Officer in United Kingdom Manchester</w:t>
      </w:r>
    </w:p>
    <w:p>
      <w:pPr>
        <w:pStyle w:val="FirstParagraph"/>
      </w:pPr>
      <w:r>
        <w:rPr>
          <w:bCs/>
          <w:b/>
        </w:rPr>
        <w:t xml:space="preserve">A Term Paper Submitted for Advanced Studies in Regional Defense and Civic Leadership</w:t>
      </w:r>
    </w:p>
    <w:p>
      <w:pPr>
        <w:pStyle w:val="BodyText"/>
      </w:pP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The institution of the military officer remains one of the most enduring and complex elements of national defense structures globally. However, to understand the full spectrum of this role, one must examine it not merely through a lens of tactical command, but also within its specific geographical and sociopolitical context. This term paper explores the multifaceted duties, historical evolution, and contemporary challenges faced by the</w:t>
      </w:r>
      <w:r>
        <w:t xml:space="preserve"> </w:t>
      </w:r>
      <w:r>
        <w:rPr>
          <w:bCs/>
          <w:b/>
        </w:rPr>
        <w:t xml:space="preserve">Military Officer</w:t>
      </w:r>
      <w:r>
        <w:t xml:space="preserve">, with a particular focus on their operational significance within</w:t>
      </w:r>
      <w:r>
        <w:t xml:space="preserve"> </w:t>
      </w:r>
      <w:r>
        <w:rPr>
          <w:bCs/>
          <w:b/>
        </w:rPr>
        <w:t xml:space="preserve">United Kingdom Manchester</w:t>
      </w:r>
      <w:r>
        <w:t xml:space="preserve">. As one of the largest cities outside of London, Manchester serves as a critical hub for regional command, industrial heritage, and civic-military engagement. This document argues that the modern military officer in this region acts not only as a guardian of national security but also as a pivotal bridge between armed forces institutions and civilian society.</w:t>
      </w:r>
    </w:p>
    <w:bookmarkEnd w:id="20"/>
    <w:bookmarkStart w:id="21" w:name="Xf23bc4d373a8352dac9f12578db2e9f988705ce"/>
    <w:p>
      <w:pPr>
        <w:pStyle w:val="Heading2"/>
      </w:pPr>
      <w:r>
        <w:t xml:space="preserve">II. Historical Context: The Manchester Regiment and Local Legacy</w:t>
      </w:r>
    </w:p>
    <w:p>
      <w:pPr>
        <w:pStyle w:val="FirstParagraph"/>
      </w:pPr>
      <w:r>
        <w:t xml:space="preserve">To comprehend the current status of the military officer in</w:t>
      </w:r>
      <w:r>
        <w:t xml:space="preserve"> </w:t>
      </w:r>
      <w:r>
        <w:rPr>
          <w:bCs/>
          <w:b/>
        </w:rPr>
        <w:t xml:space="preserve">United Kingdom Manchester</w:t>
      </w:r>
      <w:r>
        <w:t xml:space="preserve">, it is imperative to acknowledge the city's deep-rooted history with armed forces recruitment and training. Historically, Manchester was home to several distinguished regiments, most notably The Manchester Regiment and The King’s Regiment (Liverpool). These units were not merely fighting formations; they were community institutions that defined local identity for generations. During both World Wars, the</w:t>
      </w:r>
      <w:r>
        <w:t xml:space="preserve"> </w:t>
      </w:r>
      <w:r>
        <w:rPr>
          <w:bCs/>
          <w:b/>
        </w:rPr>
        <w:t xml:space="preserve">Military Officer</w:t>
      </w:r>
      <w:r>
        <w:t xml:space="preserve"> </w:t>
      </w:r>
      <w:r>
        <w:t xml:space="preserve">in this region was often drawn directly from the local industrial and professional classes, creating a unique bond between command structures and the citizenry.</w:t>
      </w:r>
    </w:p>
    <w:p>
      <w:pPr>
        <w:pStyle w:val="BodyText"/>
      </w:pPr>
      <w:r>
        <w:t xml:space="preserve">The legacy of these historical regiments continues to influence recruitment patterns and public perception today. The presence of major military installations, such as Bagnall Street Camp (now largely repurposed but historically significant) and various reserve centers across Greater Manchester, ensures that the concept of the officer remains visible. Understanding this history is crucial for current officers who must navigate a landscape where every soldier’s family often has some connection to military service, thereby raising the stakes for ethical leadership and community responsibility.</w:t>
      </w:r>
    </w:p>
    <w:bookmarkEnd w:id="21"/>
    <w:bookmarkStart w:id="22" w:name="X72697f21c152d3f5cb1c4655ea43d697827dce8"/>
    <w:p>
      <w:pPr>
        <w:pStyle w:val="Heading2"/>
      </w:pPr>
      <w:r>
        <w:t xml:space="preserve">III. The Dual Role: Operational Command and Civic Engagement</w:t>
      </w:r>
    </w:p>
    <w:p>
      <w:pPr>
        <w:pStyle w:val="FirstParagraph"/>
      </w:pPr>
      <w:r>
        <w:t xml:space="preserve">In the contemporary era, the role of the</w:t>
      </w:r>
      <w:r>
        <w:t xml:space="preserve"> </w:t>
      </w:r>
      <w:r>
        <w:rPr>
          <w:bCs/>
          <w:b/>
        </w:rPr>
        <w:t xml:space="preserve">Military Officer</w:t>
      </w:r>
      <w:r>
        <w:t xml:space="preserve"> </w:t>
      </w:r>
      <w:r>
        <w:t xml:space="preserve">in</w:t>
      </w:r>
      <w:r>
        <w:t xml:space="preserve"> </w:t>
      </w:r>
      <w:r>
        <w:rPr>
          <w:bCs/>
          <w:b/>
        </w:rPr>
        <w:t xml:space="preserve">United Kingdom Manchester</w:t>
      </w:r>
      <w:r>
        <w:t xml:space="preserve">, like elsewhere, has expanded beyond traditional combat readiness. Due to Manchester’s status as a major economic and logistical center in North West England, officers stationed or operating within this region often find themselves involved in high-visibility duties. These include disaster relief coordination during severe weather events—a common occurrence in Northern England—and support for civil authorities during public emergencies.</w:t>
      </w:r>
    </w:p>
    <w:p>
      <w:pPr>
        <w:pStyle w:val="BodyText"/>
      </w:pPr>
      <w:r>
        <w:t xml:space="preserve">Furthermore, Manchester serves as a testing ground for modern military-civic integration. Officers are frequently tasked with leading initiatives that promote mental health awareness, vocational training for veterans, and youth engagement programs. In this context, the officer acts as a diplomat of sorts. They must possess not only tactical acumen but also high emotional intelligence and communication skills to effectively interact with local government bodies in Greater Manchester, educational institutions like the University of Manchester, and private sector partners. This dual role requires a sophisticated understanding of both military doctrine and urban sociology.</w:t>
      </w:r>
    </w:p>
    <w:bookmarkEnd w:id="22"/>
    <w:bookmarkStart w:id="23" w:name="X07c8eac5d779d3fdcebbfb8f1357cbd92bb8774"/>
    <w:p>
      <w:pPr>
        <w:pStyle w:val="Heading2"/>
      </w:pPr>
      <w:r>
        <w:t xml:space="preserve">IV. Recruitment, Diversity, and Leadership Challenges</w:t>
      </w:r>
    </w:p>
    <w:p>
      <w:pPr>
        <w:pStyle w:val="FirstParagraph"/>
      </w:pPr>
      <w:r>
        <w:t xml:space="preserve">The recruitment pipeline for military officers into the region surrounding</w:t>
      </w:r>
      <w:r>
        <w:t xml:space="preserve"> </w:t>
      </w:r>
      <w:r>
        <w:rPr>
          <w:bCs/>
          <w:b/>
        </w:rPr>
        <w:t xml:space="preserve">United Kingdom Manchester</w:t>
      </w:r>
      <w:r>
        <w:t xml:space="preserve"> </w:t>
      </w:r>
      <w:r>
        <w:t xml:space="preserve">faces unique demographic challenges and opportunities. Historically reliant on specific socioeconomic demographics, the modern British Army is actively seeking to diversify its officer corps to better reflect the multicultural reality of cities like Manchester. Officers are now expected to lead units that include individuals from diverse ethnic, religious, and gender backgrounds. This requires a shift in leadership style from traditional authoritarian models toward more inclusive, adaptive leadership frameworks.</w:t>
      </w:r>
    </w:p>
    <w:p>
      <w:pPr>
        <w:pStyle w:val="BodyText"/>
      </w:pPr>
      <w:r>
        <w:t xml:space="preserve">Training academies and regional recruiting battalions in the North West emphasize cultural competence alongside technical military skill. A</w:t>
      </w:r>
      <w:r>
        <w:t xml:space="preserve"> </w:t>
      </w:r>
      <w:r>
        <w:rPr>
          <w:bCs/>
          <w:b/>
        </w:rPr>
        <w:t xml:space="preserve">Military Officer</w:t>
      </w:r>
      <w:r>
        <w:t xml:space="preserve"> </w:t>
      </w:r>
      <w:r>
        <w:t xml:space="preserve">operating in this diverse urban environment must be adept at navigating complex social dynamics. Failure to understand the local context can lead to recruitment shortfalls or a disconnect between the armed forces and the communities they serve. Therefore, leadership training for officers deployed to or recruited from this region increasingly incorporates modules on urban warfare, counter-insurgency theory applied to civil unrest, and community relations.</w:t>
      </w:r>
    </w:p>
    <w:bookmarkEnd w:id="23"/>
    <w:bookmarkStart w:id="24" w:name="X5aa8e11a4c6273219b78fd9f3d427ec886b9e87"/>
    <w:p>
      <w:pPr>
        <w:pStyle w:val="Heading2"/>
      </w:pPr>
      <w:r>
        <w:t xml:space="preserve">V. Strategic Importance of Manchester as a Defense Hub</w:t>
      </w:r>
    </w:p>
    <w:p>
      <w:pPr>
        <w:pStyle w:val="FirstParagraph"/>
      </w:pPr>
      <w:r>
        <w:t xml:space="preserve">The choice of focus on</w:t>
      </w:r>
      <w:r>
        <w:t xml:space="preserve"> </w:t>
      </w:r>
      <w:r>
        <w:rPr>
          <w:bCs/>
          <w:b/>
        </w:rPr>
        <w:t xml:space="preserve">United Kingdom Manchester</w:t>
      </w:r>
      <w:r>
        <w:t xml:space="preserve"> </w:t>
      </w:r>
      <w:r>
        <w:t xml:space="preserve">is not arbitrary; it is strategic. As a transport hub with extensive rail and road networks connecting the north to London and the Midlands, Manchester represents a critical logistical node for national defense. In times of crisis or elevated threat levels, the command structures located within this region are vital for rapid mobilization. Officers stationed here must be proficient in logistics management, supply chain resilience, and inter-agency cooperation with local police forces (Greater Manchester Police) and emergency services.</w:t>
      </w:r>
    </w:p>
    <w:p>
      <w:pPr>
        <w:pStyle w:val="BodyText"/>
      </w:pPr>
      <w:r>
        <w:t xml:space="preserve">Moreover, Manchester’s growing tech sector has led to increased interest in cyber defense capabilities. Local officers are increasingly involved in joint exercises with cyber-command units based in the region. This intersection of traditional land warfare expertise and modern digital threats defines the new generation of officers operating out of Manchester. They are expected to be technologically literate, capable of integrating drone surveillance data, cybersecurity protocols, and traditional intelligence gathering into cohesive operational plans.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Military Officer</w:t>
      </w:r>
      <w:r>
        <w:t xml:space="preserve"> </w:t>
      </w:r>
      <w:r>
        <w:t xml:space="preserve">in the context of</w:t>
      </w:r>
      <w:r>
        <w:t xml:space="preserve"> </w:t>
      </w:r>
      <w:r>
        <w:rPr>
          <w:bCs/>
          <w:b/>
        </w:rPr>
        <w:t xml:space="preserve">United Kingdom Manchester</w:t>
      </w:r>
      <w:r>
        <w:t xml:space="preserve">, extends far beyond simple command and control. It is a role deeply intertwined with local history, civic responsibility, and modern strategic exigencies. The officer serves as a custodian of legacy while simultaneously driving innovation in military-civic relations. As Greater Manchester continues to evolve as a multicultural economic powerhouse, the demand for officers who can effectively bridge the gap between uniformed service and civilian society will only increase.</w:t>
      </w:r>
    </w:p>
    <w:p>
      <w:pPr>
        <w:pStyle w:val="BodyText"/>
      </w:pPr>
      <w:r>
        <w:t xml:space="preserve">Future research into this topic should focus on quantitative analyses of recruitment retention rates in North West England and the specific impact of community engagement programs on local trust in military institutions. However, it is evident that for any academic or practical understanding of modern British defense, the case study of Manchester offers profound insights into how regional identities shape military professionalism. The effective</w:t>
      </w:r>
      <w:r>
        <w:t xml:space="preserve"> </w:t>
      </w:r>
      <w:r>
        <w:rPr>
          <w:bCs/>
          <w:b/>
        </w:rPr>
        <w:t xml:space="preserve">Military Officer</w:t>
      </w:r>
      <w:r>
        <w:t xml:space="preserve"> </w:t>
      </w:r>
      <w:r>
        <w:t xml:space="preserve">today must be a leader who understands that their authority is derived not just from rank, but from their ability to serve and represent the people of</w:t>
      </w:r>
      <w:r>
        <w:t xml:space="preserve"> </w:t>
      </w:r>
      <w:r>
        <w:rPr>
          <w:bCs/>
          <w:b/>
        </w:rPr>
        <w:t xml:space="preserve">United Kingdom Manchester</w:t>
      </w:r>
      <w:r>
        <w:t xml:space="preserve">.</w:t>
      </w:r>
    </w:p>
    <w:bookmarkEnd w:id="25"/>
    <w:bookmarkStart w:id="26" w:name="vii.-references-representative"/>
    <w:p>
      <w:pPr>
        <w:pStyle w:val="Heading2"/>
      </w:pPr>
      <w:r>
        <w:t xml:space="preserve">VII. References (Representative)</w:t>
      </w:r>
    </w:p>
    <w:p>
      <w:pPr>
        <w:pStyle w:val="FirstParagraph"/>
      </w:pPr>
      <w:r>
        <w:rPr>
          <w:iCs/>
          <w:i/>
        </w:rPr>
        <w:t xml:space="preserve">Note: For the purposes of this term paper simulation, standard academic references would include historical records from The National Archives regarding The Manchester Regiment, contemporary reports from the Ministry of Defence on regional recruitment strategies, and sociological studies on urban military-civil relations in Northern England.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United Kingdom Manchester</dc:title>
  <dc:creator/>
  <dc:language>en</dc:language>
  <cp:keywords/>
  <dcterms:created xsi:type="dcterms:W3CDTF">2026-07-29T21:32:54Z</dcterms:created>
  <dcterms:modified xsi:type="dcterms:W3CDTF">2026-07-29T21:32:54Z</dcterms:modified>
</cp:coreProperties>
</file>

<file path=docProps/custom.xml><?xml version="1.0" encoding="utf-8"?>
<Properties xmlns="http://schemas.openxmlformats.org/officeDocument/2006/custom-properties" xmlns:vt="http://schemas.openxmlformats.org/officeDocument/2006/docPropsVTypes"/>
</file>