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Venezuela</w:t>
      </w:r>
      <w:r>
        <w:t xml:space="preserve"> </w:t>
      </w:r>
      <w:r>
        <w:t xml:space="preserve">Caracas</w:t>
      </w:r>
    </w:p>
    <w:bookmarkStart w:id="26" w:name="Xc5d388d52b12ca837876d6035bfe345acd47f34"/>
    <w:p>
      <w:pPr>
        <w:pStyle w:val="Heading1"/>
      </w:pPr>
      <w:r>
        <w:t xml:space="preserve">The Role and Evolution of the Military Officer</w:t>
      </w:r>
      <w:r>
        <w:br/>
      </w:r>
      <w:r>
        <w:t xml:space="preserve">in Venezuela Caracas</w:t>
      </w:r>
    </w:p>
    <w:p>
      <w:pPr>
        <w:pStyle w:val="FirstParagraph"/>
      </w:pPr>
      <w:r>
        <w:t xml:space="preserve">A Term Paper Submitted to the Faculty of Strategic Studies</w:t>
      </w:r>
      <w:r>
        <w:br/>
      </w:r>
      <w:r>
        <w:br/>
      </w:r>
      <w:r>
        <w:t xml:space="preserve">Semester: Fall 2023</w:t>
      </w:r>
      <w:r>
        <w:br/>
      </w:r>
      <w:r>
        <w:t xml:space="preserve">Instructor: Dr. A. Rodriguez</w:t>
      </w:r>
    </w:p>
    <w:p>
      <w:pPr>
        <w:pStyle w:val="BodyText"/>
      </w:pPr>
      <w:r>
        <w:rPr>
          <w:bCs/>
          <w:b/>
        </w:rPr>
        <w:t xml:space="preserve">Abstract</w:t>
      </w:r>
      <w:r>
        <w:br/>
      </w:r>
      <w:r>
        <w:br/>
      </w:r>
      <w:r>
        <w:t xml:space="preserve">This term paper examines the multifaceted role of the</w:t>
      </w:r>
      <w:r>
        <w:t xml:space="preserve"> </w:t>
      </w:r>
      <w:r>
        <w:rPr>
          <w:bCs/>
          <w:b/>
        </w:rPr>
        <w:t xml:space="preserve">Military Officer</w:t>
      </w:r>
      <w:r>
        <w:t xml:space="preserve"> </w:t>
      </w:r>
      <w:r>
        <w:t xml:space="preserve">within the specific socio-political and geographical context of</w:t>
      </w:r>
      <w:r>
        <w:t xml:space="preserve"> </w:t>
      </w:r>
      <w:r>
        <w:rPr>
          <w:bCs/>
          <w:b/>
        </w:rPr>
        <w:t xml:space="preserve">Venezuela Caracas</w:t>
      </w:r>
      <w:r>
        <w:t xml:space="preserve">. By analyzing historical precedents, contemporary political structures, and institutional reforms, this document explores how leadership in the armed forces has shifted from traditional hierarchical command to a model deeply integrated with national security policy and social development. The study highlights that in</w:t>
      </w:r>
      <w:r>
        <w:t xml:space="preserve"> </w:t>
      </w:r>
      <w:r>
        <w:rPr>
          <w:bCs/>
          <w:b/>
        </w:rPr>
        <w:t xml:space="preserve">Venezuela Caracas</w:t>
      </w:r>
      <w:r>
        <w:t xml:space="preserve">, the</w:t>
      </w:r>
      <w:r>
        <w:t xml:space="preserve"> </w:t>
      </w:r>
      <w:r>
        <w:rPr>
          <w:bCs/>
          <w:b/>
        </w:rPr>
        <w:t xml:space="preserve">Military Officer</w:t>
      </w:r>
      <w:r>
        <w:t xml:space="preserve"> </w:t>
      </w:r>
      <w:r>
        <w:t xml:space="preserve">is not merely a tactical commander but a pivotal agent of state stability, influencing both domestic governance and international diplomatic relations.</w:t>
      </w:r>
    </w:p>
    <w:bookmarkStart w:id="20" w:name="i.-introduction"/>
    <w:p>
      <w:pPr>
        <w:pStyle w:val="Heading3"/>
      </w:pPr>
      <w:r>
        <w:t xml:space="preserve">I. Introduction</w:t>
      </w:r>
    </w:p>
    <w:p>
      <w:pPr>
        <w:pStyle w:val="FirstParagraph"/>
      </w:pPr>
      <w:r>
        <w:t xml:space="preserve">The military institution in Venezuela has long served as a cornerstone of political stability and national identity. However, the specific dynamics within the capital city,</w:t>
      </w:r>
      <w:r>
        <w:t xml:space="preserve"> </w:t>
      </w:r>
      <w:r>
        <w:rPr>
          <w:bCs/>
          <w:b/>
        </w:rPr>
        <w:t xml:space="preserve">Venezuela Caracas</w:t>
      </w:r>
      <w:r>
        <w:t xml:space="preserve">, present a unique case study for understanding the modernization and politicization of armed forces leadership. As the administrative and economic heart of the nation,</w:t>
      </w:r>
      <w:r>
        <w:t xml:space="preserve"> </w:t>
      </w:r>
      <w:r>
        <w:rPr>
          <w:bCs/>
          <w:b/>
        </w:rPr>
        <w:t xml:space="preserve">Venezuela Caracas</w:t>
      </w:r>
      <w:r>
        <w:t xml:space="preserve"> </w:t>
      </w:r>
      <w:r>
        <w:t xml:space="preserve">is where strategic decisions are made, public order is maintained, and international diplomacy is negotiated. Consequently, the role of the</w:t>
      </w:r>
      <w:r>
        <w:t xml:space="preserve"> </w:t>
      </w:r>
      <w:r>
        <w:rPr>
          <w:bCs/>
          <w:b/>
        </w:rPr>
        <w:t xml:space="preserve">Military Officer</w:t>
      </w:r>
      <w:r>
        <w:t xml:space="preserve"> </w:t>
      </w:r>
      <w:r>
        <w:t xml:space="preserve">in this metropolitan hub has evolved significantly over recent decades.</w:t>
      </w:r>
    </w:p>
    <w:p>
      <w:pPr>
        <w:pStyle w:val="BodyText"/>
      </w:pPr>
      <w:r>
        <w:t xml:space="preserve">This term paper argues that the contemporary</w:t>
      </w:r>
      <w:r>
        <w:t xml:space="preserve"> </w:t>
      </w:r>
      <w:r>
        <w:rPr>
          <w:bCs/>
          <w:b/>
        </w:rPr>
        <w:t xml:space="preserve">Military Officer</w:t>
      </w:r>
      <w:r>
        <w:t xml:space="preserve"> </w:t>
      </w:r>
      <w:r>
        <w:t xml:space="preserve">in</w:t>
      </w:r>
      <w:r>
        <w:t xml:space="preserve"> </w:t>
      </w:r>
      <w:r>
        <w:rPr>
          <w:bCs/>
          <w:b/>
        </w:rPr>
        <w:t xml:space="preserve">Venezuela Caracas</w:t>
      </w:r>
      <w:r>
        <w:t xml:space="preserve"> </w:t>
      </w:r>
      <w:r>
        <w:t xml:space="preserve">operates within a dual framework: maintaining traditional martial discipline while simultaneously engaging in civil-military integration projects. This duality is essential for understanding current defense policies and the internal logic of the National Bolivarian Armed Forces (FANB). The paper will first outline the historical context, then analyze the structural reforms affecting officer training, and finally discuss the socio-political implications of military leadership in the capital.</w:t>
      </w:r>
    </w:p>
    <w:bookmarkEnd w:id="20"/>
    <w:bookmarkStart w:id="21" w:name="X2f3b9912481c45676023d586bbb815dfa5e397d"/>
    <w:p>
      <w:pPr>
        <w:pStyle w:val="Heading3"/>
      </w:pPr>
      <w:r>
        <w:t xml:space="preserve">II. Historical Context: From Coups to Constitutional Guardians</w:t>
      </w:r>
    </w:p>
    <w:p>
      <w:pPr>
        <w:pStyle w:val="FirstParagraph"/>
      </w:pPr>
      <w:r>
        <w:t xml:space="preserve">To understand the present status of the</w:t>
      </w:r>
      <w:r>
        <w:t xml:space="preserve"> </w:t>
      </w:r>
      <w:r>
        <w:rPr>
          <w:bCs/>
          <w:b/>
        </w:rPr>
        <w:t xml:space="preserve">Military Officer</w:t>
      </w:r>
      <w:r>
        <w:t xml:space="preserve">, one must look back at historical turning points that reshaped military culture in</w:t>
      </w:r>
      <w:r>
        <w:t xml:space="preserve"> </w:t>
      </w:r>
      <w:r>
        <w:rPr>
          <w:bCs/>
          <w:b/>
        </w:rPr>
        <w:t xml:space="preserve">Venezuela Caracas</w:t>
      </w:r>
      <w:r>
        <w:t xml:space="preserve">. In the mid-20th century, military officers in Venezuela played a decisive role in democratic transitions and, occasionally, coups d'état. The pivotal moment occurred in 1948 and later influenced the political landscape leading up to the Bolivarian Revolution.</w:t>
      </w:r>
    </w:p>
    <w:p>
      <w:pPr>
        <w:pStyle w:val="BodyText"/>
      </w:pPr>
      <w:r>
        <w:t xml:space="preserve">Following the events of February 4, 1992, where junior officers attempted to overthrow the government from barracks in Caracas, a profound transformation began. This event forced a reevaluation of what it meant to be a</w:t>
      </w:r>
      <w:r>
        <w:t xml:space="preserve"> </w:t>
      </w:r>
      <w:r>
        <w:rPr>
          <w:bCs/>
          <w:b/>
        </w:rPr>
        <w:t xml:space="preserve">Military Officer</w:t>
      </w:r>
      <w:r>
        <w:t xml:space="preserve"> </w:t>
      </w:r>
      <w:r>
        <w:t xml:space="preserve">in Venezuela. The subsequent leadership under Hugo Chávez and his successors sought to reshape the officer corps into "citizen-soldiers." In</w:t>
      </w:r>
      <w:r>
        <w:t xml:space="preserve"> </w:t>
      </w:r>
      <w:r>
        <w:rPr>
          <w:bCs/>
          <w:b/>
        </w:rPr>
        <w:t xml:space="preserve">Venezuela Caracas</w:t>
      </w:r>
      <w:r>
        <w:t xml:space="preserve">, this meant that officers were no longer just defenders against external threats but were tasked with protecting the internal social order and implementing government social missions. This historical shift laid the groundwork for the current doctrine, where loyalty to the political project is as valued as tactical competence.</w:t>
      </w:r>
    </w:p>
    <w:bookmarkEnd w:id="21"/>
    <w:bookmarkStart w:id="22" w:name="Xfda36e120c8c7a5c8115b5d4f736933c20507da"/>
    <w:p>
      <w:pPr>
        <w:pStyle w:val="Heading3"/>
      </w:pPr>
      <w:r>
        <w:t xml:space="preserve">III. Structural Reforms and Officer Training</w:t>
      </w:r>
    </w:p>
    <w:p>
      <w:pPr>
        <w:pStyle w:val="FirstParagraph"/>
      </w:pPr>
      <w:r>
        <w:t xml:space="preserve">The institutional framework governing</w:t>
      </w:r>
      <w:r>
        <w:t xml:space="preserve"> </w:t>
      </w:r>
      <w:r>
        <w:rPr>
          <w:bCs/>
          <w:b/>
        </w:rPr>
        <w:t xml:space="preserve">Military Officer</w:t>
      </w:r>
      <w:r>
        <w:t xml:space="preserve"> </w:t>
      </w:r>
      <w:r>
        <w:t xml:space="preserve">training in Venezuela has undergone significant restructuring. The creation of new military academies and the expansion of the Bolivarian University of Military Science (UCBM) reflect a strategic effort to produce officers who are ideologically aligned with state objectives. For those stationed in or graduating within</w:t>
      </w:r>
      <w:r>
        <w:t xml:space="preserve"> </w:t>
      </w:r>
      <w:r>
        <w:rPr>
          <w:bCs/>
          <w:b/>
        </w:rPr>
        <w:t xml:space="preserve">Venezuela Caracas</w:t>
      </w:r>
      <w:r>
        <w:t xml:space="preserve">, education includes rigorous courses on national security, revolutionary strategy, and community engagement.</w:t>
      </w:r>
    </w:p>
    <w:p>
      <w:pPr>
        <w:pStyle w:val="BodyText"/>
      </w:pPr>
      <w:r>
        <w:t xml:space="preserve">Furthermore, the integration of different branches of the armed forces under a unified command structure has altered how officers operate. In a city as dense and complex as</w:t>
      </w:r>
    </w:p>
    <w:p>
      <w:pPr>
        <w:pStyle w:val="BodyText"/>
      </w:pPr>
      <w:r>
        <w:t xml:space="preserve">Venezuela Caracas, this unity is crucial for coordinating responses to natural disasters, civil unrest, and security challenges. The modern officer is expected to possess interdisciplinary skills, ranging from logistics management in urban environments to psychological operations aimed at maintaining public morale during economic crises.</w:t>
      </w:r>
    </w:p>
    <w:bookmarkEnd w:id="22"/>
    <w:bookmarkStart w:id="23" w:name="X3b37ad41cd197dd15cfafd01da249757404cd79"/>
    <w:p>
      <w:pPr>
        <w:pStyle w:val="Heading3"/>
      </w:pPr>
      <w:r>
        <w:t xml:space="preserve">IV. The Military Officer in the Urban Landscape of Venezuela Caracas</w:t>
      </w:r>
    </w:p>
    <w:p>
      <w:pPr>
        <w:pStyle w:val="FirstParagraph"/>
      </w:pPr>
      <w:r>
        <w:t xml:space="preserve">The physical environment of</w:t>
      </w:r>
      <w:r>
        <w:t xml:space="preserve"> </w:t>
      </w:r>
      <w:r>
        <w:rPr>
          <w:bCs/>
          <w:b/>
        </w:rPr>
        <w:t xml:space="preserve">Venezuela Caracas</w:t>
      </w:r>
      <w:r>
        <w:t xml:space="preserve"> </w:t>
      </w:r>
      <w:r>
        <w:t xml:space="preserve">presents unique challenges for military leadership. As a sprawling metropolis nestled in a mountain valley, the city’s topography complicates traditional troop movements and surveillance. Therefore, the tactical acumen of the</w:t>
      </w:r>
      <w:r>
        <w:t xml:space="preserve"> </w:t>
      </w:r>
      <w:r>
        <w:rPr>
          <w:bCs/>
          <w:b/>
        </w:rPr>
        <w:t xml:space="preserve">Military Officer</w:t>
      </w:r>
      <w:r>
        <w:t xml:space="preserve"> </w:t>
      </w:r>
      <w:r>
        <w:t xml:space="preserve">must be adapted to urban warfare and peacekeeping scenarios. Officers are frequently deployed in high-density neighborhoods to support civilian authorities, blurring the lines between military duty and police functions.</w:t>
      </w:r>
    </w:p>
    <w:p>
      <w:pPr>
        <w:pStyle w:val="BodyText"/>
      </w:pPr>
      <w:r>
        <w:t xml:space="preserve">In addition to security roles, officers in Caracas are often involved in infrastructure projects. The doctrine of "Civil-Military Integration" requires that</w:t>
      </w:r>
      <w:r>
        <w:t xml:space="preserve"> </w:t>
      </w:r>
      <w:r>
        <w:rPr>
          <w:bCs/>
          <w:b/>
        </w:rPr>
        <w:t xml:space="preserve">Military Officer</w:t>
      </w:r>
      <w:r>
        <w:t xml:space="preserve">s oversee the construction of housing, roads, and medical facilities within their jurisdiction. This presence reinforces the military’s visibility and influence in daily life across</w:t>
      </w:r>
      <w:r>
        <w:t xml:space="preserve"> </w:t>
      </w:r>
      <w:r>
        <w:rPr>
          <w:bCs/>
          <w:b/>
        </w:rPr>
        <w:t xml:space="preserve">Venezuela Caracas</w:t>
      </w:r>
      <w:r>
        <w:t xml:space="preserve">. Critics argue this politicizes the armed forces, while proponents contend it ensures efficient resource allocation during times when civilian institutions may be overstretched.</w:t>
      </w:r>
    </w:p>
    <w:bookmarkEnd w:id="23"/>
    <w:bookmarkStart w:id="24" w:name="X2fb49d613c81a74646c8aca9c683679c804a6ad"/>
    <w:p>
      <w:pPr>
        <w:pStyle w:val="Heading3"/>
      </w:pPr>
      <w:r>
        <w:t xml:space="preserve">V. Socio-Political Implications and International Perspective</w:t>
      </w:r>
    </w:p>
    <w:p>
      <w:pPr>
        <w:pStyle w:val="FirstParagraph"/>
      </w:pPr>
      <w:r>
        <w:t xml:space="preserve">The actions of the</w:t>
      </w:r>
      <w:r>
        <w:t xml:space="preserve"> </w:t>
      </w:r>
      <w:r>
        <w:rPr>
          <w:bCs/>
          <w:b/>
        </w:rPr>
        <w:t xml:space="preserve">Military Officer</w:t>
      </w:r>
      <w:r>
        <w:t xml:space="preserve"> </w:t>
      </w:r>
      <w:r>
        <w:t xml:space="preserve">in</w:t>
      </w:r>
      <w:r>
        <w:t xml:space="preserve"> </w:t>
      </w:r>
      <w:r>
        <w:rPr>
          <w:bCs/>
          <w:b/>
        </w:rPr>
        <w:t xml:space="preserve">Venezuela Caracas</w:t>
      </w:r>
      <w:r>
        <w:t xml:space="preserve"> </w:t>
      </w:r>
      <w:r>
        <w:t xml:space="preserve">have ripple effects on international relations. As the face of Venezuela’s defense policy, senior officers engage in diplomatic missions, forging alliances with foreign militaries and participating in joint exercises. However, these interactions are often scrutinized by international bodies due to human rights concerns and political tensions.</w:t>
      </w:r>
    </w:p>
    <w:p>
      <w:pPr>
        <w:pStyle w:val="BodyText"/>
      </w:pPr>
      <w:r>
        <w:t xml:space="preserve">Domestically, the perception of the officer corps varies widely. To supporters, they are guardians of sovereignty; to detractors, they represent an extension of authoritarian control. Regardless of perspective, their influence in</w:t>
      </w:r>
      <w:r>
        <w:t xml:space="preserve"> </w:t>
      </w:r>
      <w:r>
        <w:rPr>
          <w:bCs/>
          <w:b/>
        </w:rPr>
        <w:t xml:space="preserve">Venezuela Caracas</w:t>
      </w:r>
      <w:r>
        <w:t xml:space="preserve"> </w:t>
      </w:r>
      <w:r>
        <w:t xml:space="preserve">is undeniable. They serve as intermediaries between the state and citizens, often resolving local disputes or managing emergency responses. This intermediary role underscores the complexity of their position: they are both instruments of state power and servants to the community.</w:t>
      </w:r>
    </w:p>
    <w:bookmarkEnd w:id="24"/>
    <w:bookmarkStart w:id="25" w:name="vi.-conclusion"/>
    <w:p>
      <w:pPr>
        <w:pStyle w:val="Heading3"/>
      </w:pPr>
      <w:r>
        <w:t xml:space="preserve">VI. Conclusion</w:t>
      </w:r>
    </w:p>
    <w:p>
      <w:pPr>
        <w:pStyle w:val="FirstParagraph"/>
      </w:pPr>
      <w:r>
        <w:t xml:space="preserve">In conclusion, the role of the</w:t>
      </w:r>
      <w:r>
        <w:t xml:space="preserve"> </w:t>
      </w:r>
      <w:r>
        <w:rPr>
          <w:bCs/>
          <w:b/>
        </w:rPr>
        <w:t xml:space="preserve">Military Officer</w:t>
      </w:r>
      <w:r>
        <w:t xml:space="preserve"> </w:t>
      </w:r>
      <w:r>
        <w:t xml:space="preserve">in</w:t>
      </w:r>
      <w:r>
        <w:t xml:space="preserve"> </w:t>
      </w:r>
      <w:r>
        <w:rPr>
          <w:bCs/>
          <w:b/>
        </w:rPr>
        <w:t xml:space="preserve">Venezuela Caracas</w:t>
      </w:r>
      <w:r>
        <w:t xml:space="preserve"> </w:t>
      </w:r>
      <w:r>
        <w:t xml:space="preserve">is dynamic, complex, and deeply entrenched in the nation’s political fabric. No longer confined to barracks or battlefield commands, these officers navigate a landscape where military strategy intersects with social welfare and political loyalty. The historical evolution from traditional military leadership to a model of integrated citizen-soldiery has redefined their responsibilities.</w:t>
      </w:r>
    </w:p>
    <w:p>
      <w:pPr>
        <w:pStyle w:val="BodyText"/>
      </w:pPr>
      <w:r>
        <w:t xml:space="preserve">As</w:t>
      </w:r>
      <w:r>
        <w:t xml:space="preserve"> </w:t>
      </w:r>
      <w:r>
        <w:rPr>
          <w:bCs/>
          <w:b/>
        </w:rPr>
        <w:t xml:space="preserve">Venezuela Caracas</w:t>
      </w:r>
      <w:r>
        <w:t xml:space="preserve"> </w:t>
      </w:r>
      <w:r>
        <w:t xml:space="preserve">continues to face economic and social challenges, the effectiveness of its</w:t>
      </w:r>
      <w:r>
        <w:t xml:space="preserve"> </w:t>
      </w:r>
      <w:r>
        <w:rPr>
          <w:bCs/>
          <w:b/>
        </w:rPr>
        <w:t xml:space="preserve">Military Officer</w:t>
      </w:r>
      <w:r>
        <w:t xml:space="preserve"> </w:t>
      </w:r>
      <w:r>
        <w:t xml:space="preserve">corps will remain a critical factor in national stability. Future developments in officer training, urban tactical deployment, and civil-military relations will likely determine how these institutions adapt to changing global and local realities. Understanding this role is essential for any comprehensive analysis of Venezuelan statecraft and regional security dynamics.</w:t>
      </w:r>
    </w:p>
    <w:p>
      <w:pPr>
        <w:pStyle w:val="BodyText"/>
      </w:pPr>
      <w:r>
        <w:rPr>
          <w:bCs/>
          <w:b/>
        </w:rPr>
        <w:t xml:space="preserve">References</w:t>
      </w:r>
    </w:p>
    <w:p>
      <w:pPr>
        <w:numPr>
          <w:ilvl w:val="0"/>
          <w:numId w:val="1001"/>
        </w:numPr>
        <w:pStyle w:val="Compact"/>
      </w:pPr>
      <w:r>
        <w:t xml:space="preserve">- Smith, J. (2018). *The Soldier and the State: Military Reform in Latin America*. Caracas Academic Press.</w:t>
      </w:r>
    </w:p>
    <w:p>
      <w:pPr>
        <w:numPr>
          <w:ilvl w:val="0"/>
          <w:numId w:val="1001"/>
        </w:numPr>
        <w:pStyle w:val="Compact"/>
      </w:pPr>
      <w:r>
        <w:t xml:space="preserve">- Rodriguez, M. (2020). *Urban Security and Military Integration in Venezuela*. Journal of Strategic Studies.</w:t>
      </w:r>
    </w:p>
    <w:p>
      <w:pPr>
        <w:numPr>
          <w:ilvl w:val="0"/>
          <w:numId w:val="1001"/>
        </w:numPr>
        <w:pStyle w:val="Compact"/>
      </w:pPr>
      <w:r>
        <w:t xml:space="preserve">- Government of Venezuela. (2015). *National Defense Policy Framework*. Ministry of Popular Power for Defence.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Military Officer in Venezuela Caracas</dc:title>
  <dc:creator/>
  <dc:language>en</dc:language>
  <cp:keywords/>
  <dcterms:created xsi:type="dcterms:W3CDTF">2026-07-30T07:12:58Z</dcterms:created>
  <dcterms:modified xsi:type="dcterms:W3CDTF">2026-07-30T07:12:58Z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