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7de13d558180edbd2f52428d014794cdafaa69e"/>
    <w:p>
      <w:pPr>
        <w:pStyle w:val="Heading1"/>
      </w:pPr>
      <w:r>
        <w:t xml:space="preserve">The Evolution and Cultural Impact of the Musician in Argentina Buenos Aires</w:t>
      </w:r>
    </w:p>
    <w:p>
      <w:pPr>
        <w:pStyle w:val="FirstParagraph"/>
      </w:pPr>
      <w:r>
        <w:t xml:space="preserve">A Term Paper Analysis on Socio-Musical Dynamics, Identity, and Artistic Expression</w:t>
      </w:r>
    </w:p>
    <w:bookmarkStart w:id="20" w:name="i.-introduction"/>
    <w:p>
      <w:pPr>
        <w:pStyle w:val="Heading2"/>
      </w:pPr>
      <w:r>
        <w:t xml:space="preserve">I. Introduction</w:t>
      </w:r>
    </w:p>
    <w:p>
      <w:pPr>
        <w:pStyle w:val="FirstParagraph"/>
      </w:pPr>
      <w:r>
        <w:t xml:space="preserve">In the tapestry of global cultural history, few cities resonate as profoundly with music as Buenos Aires. As the capital and largest city of Argentina, this metropolis is not merely a geographical location but a living canvas where sound shapes identity, politics, and social cohesion. At the heart of this auditory landscape stands the</w:t>
      </w:r>
      <w:r>
        <w:t xml:space="preserve"> </w:t>
      </w:r>
      <w:r>
        <w:rPr>
          <w:bCs/>
          <w:b/>
        </w:rPr>
        <w:t xml:space="preserve">Musician</w:t>
      </w:r>
      <w:r>
        <w:t xml:space="preserve">. The figure of the musician in Buenos Aires transcends mere entertainment; they act as historians, protesters, poets, and community builders. This term paper explores the multifaceted role of the</w:t>
      </w:r>
      <w:r>
        <w:t xml:space="preserve"> </w:t>
      </w:r>
      <w:r>
        <w:rPr>
          <w:bCs/>
          <w:b/>
        </w:rPr>
        <w:t xml:space="preserve">Musician</w:t>
      </w:r>
      <w:r>
        <w:t xml:space="preserve"> </w:t>
      </w:r>
      <w:r>
        <w:t xml:space="preserve">within</w:t>
      </w:r>
      <w:r>
        <w:t xml:space="preserve"> </w:t>
      </w:r>
      <w:r>
        <w:rPr>
          <w:bCs/>
          <w:b/>
        </w:rPr>
        <w:t xml:space="preserve">Argentina Buenos Aires</w:t>
      </w:r>
      <w:r>
        <w:t xml:space="preserve">, examining how historical contexts have shaped musical genres such as Tango, Rock Nacional, and contemporary urban styles. By analyzing these dynamics, we can understand how music serves as a vital mechanism for social expression and cultural preservation in one of South America's most vibrant urban centers.</w:t>
      </w:r>
    </w:p>
    <w:bookmarkEnd w:id="20"/>
    <w:bookmarkStart w:id="21" w:name="X6f0cd92e6097c11386429d16bfc112cbf27b37e"/>
    <w:p>
      <w:pPr>
        <w:pStyle w:val="Heading2"/>
      </w:pPr>
      <w:r>
        <w:t xml:space="preserve">II. The Historical Foundation: Tango and the Identity of the Musician</w:t>
      </w:r>
    </w:p>
    <w:p>
      <w:pPr>
        <w:pStyle w:val="FirstParagraph"/>
      </w:pPr>
      <w:r>
        <w:t xml:space="preserve">To understand the modern</w:t>
      </w:r>
      <w:r>
        <w:t xml:space="preserve"> </w:t>
      </w:r>
      <w:r>
        <w:rPr>
          <w:bCs/>
          <w:b/>
        </w:rPr>
        <w:t xml:space="preserve">Musician</w:t>
      </w:r>
      <w:r>
        <w:t xml:space="preserve"> </w:t>
      </w:r>
      <w:r>
        <w:t xml:space="preserve">in</w:t>
      </w:r>
      <w:r>
        <w:t xml:space="preserve"> </w:t>
      </w:r>
      <w:r>
        <w:rPr>
          <w:bCs/>
          <w:b/>
        </w:rPr>
        <w:t xml:space="preserve">Argentina Buenos Aires</w:t>
      </w:r>
      <w:r>
        <w:t xml:space="preserve">, one must first look to its roots in Tangotango. Emerging from the immigrant quarters, port areas, and brothels of late 19th-century Buenos Aires, tango was initially a music of the marginalized. The early musicians were not celebrated artists but rather working-class individuals playing in "conventillos" (tenement houses) and street corners. The bandoneón player became the symbol of this era, providing a voice for loneliness, nostalgia (*saudade*), and the harsh realities of urban life.</w:t>
      </w:r>
    </w:p>
    <w:p>
      <w:pPr>
        <w:pStyle w:val="BodyText"/>
      </w:pPr>
      <w:r>
        <w:t xml:space="preserve">In this context, the</w:t>
      </w:r>
      <w:r>
        <w:t xml:space="preserve"> </w:t>
      </w:r>
      <w:r>
        <w:rPr>
          <w:bCs/>
          <w:b/>
        </w:rPr>
        <w:t xml:space="preserve">Musician</w:t>
      </w:r>
      <w:r>
        <w:t xml:space="preserve"> </w:t>
      </w:r>
      <w:r>
        <w:t xml:space="preserve">was an observer of human suffering and joy. Figures like Carlos Gardel did not just sing; they articulated the collective soul of Buenos Aires. However, during periods of political instability and military dictatorships in Argentina, tango was often censored or co-opted by regimes seeking to control cultural narratives. Despite these challenges, the musician maintained their role as a guardian of memory. In</w:t>
      </w:r>
      <w:r>
        <w:t xml:space="preserve"> </w:t>
      </w:r>
      <w:r>
        <w:rPr>
          <w:bCs/>
          <w:b/>
        </w:rPr>
        <w:t xml:space="preserve">Argentina Buenos Aires</w:t>
      </w:r>
      <w:r>
        <w:t xml:space="preserve">, the tango musician is seen not just as a performer but as an archivist of the city’s emotional history, preserving stories that official histories might have overlooked.</w:t>
      </w:r>
    </w:p>
    <w:bookmarkEnd w:id="21"/>
    <w:bookmarkStart w:id="22" w:name="X2dc539b2783ef37469768760dc8cc9063395176"/>
    <w:p>
      <w:pPr>
        <w:pStyle w:val="Heading2"/>
      </w:pPr>
      <w:r>
        <w:t xml:space="preserve">III. Rock Nacional: Rebellion and Political Agency</w:t>
      </w:r>
    </w:p>
    <w:p>
      <w:pPr>
        <w:pStyle w:val="FirstParagraph"/>
      </w:pPr>
      <w:r>
        <w:t xml:space="preserve">If Tango represents the soul of Buenos Aires,</w:t>
      </w:r>
      <w:r>
        <w:t xml:space="preserve"> </w:t>
      </w:r>
      <w:r>
        <w:rPr>
          <w:bCs/>
          <w:b/>
        </w:rPr>
        <w:t xml:space="preserve">Rock Nacional</w:t>
      </w:r>
      <w:r>
        <w:t xml:space="preserve"> </w:t>
      </w:r>
      <w:r>
        <w:t xml:space="preserve">(National Rock) represents its rebellious heart. Emerging in the 1960s and gaining momentum through the 1970s and 80s, rock music became a crucial tool for resistance against military juntas. The</w:t>
      </w:r>
      <w:r>
        <w:t xml:space="preserve"> </w:t>
      </w:r>
      <w:r>
        <w:rPr>
          <w:bCs/>
          <w:b/>
        </w:rPr>
        <w:t xml:space="preserve">Musician</w:t>
      </w:r>
      <w:r>
        <w:t xml:space="preserve"> </w:t>
      </w:r>
      <w:r>
        <w:t xml:space="preserve">in this genre evolved into a political agent. Bands like Soda Stereo, Serú Girán, and Los Redondos did not just play music; they created safe spaces for dissent where youth could gather and express their frustrations with authoritarianism.</w:t>
      </w:r>
    </w:p>
    <w:p>
      <w:pPr>
        <w:pStyle w:val="BodyText"/>
      </w:pPr>
      <w:r>
        <w:t xml:space="preserve">In the context of</w:t>
      </w:r>
      <w:r>
        <w:t xml:space="preserve"> </w:t>
      </w:r>
      <w:r>
        <w:rPr>
          <w:bCs/>
          <w:b/>
        </w:rPr>
        <w:t xml:space="preserve">Argentina Buenos Aires</w:t>
      </w:r>
      <w:r>
        <w:t xml:space="preserve">, the venues for these musicians—such as the legendary Vorterix or various clubs in neighborhoods like Palermo and Villa Crespo—became sanctuaries of freedom. The musicians here adopted a dual role: they were entertainers who also challenged social norms regarding gender, sexuality, and political obedience. The lyricism of</w:t>
      </w:r>
      <w:r>
        <w:t xml:space="preserve"> </w:t>
      </w:r>
      <w:r>
        <w:rPr>
          <w:bCs/>
          <w:b/>
        </w:rPr>
        <w:t xml:space="preserve">Rock Nacional</w:t>
      </w:r>
      <w:r>
        <w:t xml:space="preserve"> </w:t>
      </w:r>
      <w:r>
        <w:t xml:space="preserve">artists often employed metaphor to bypass censorship, requiring the audience (and the musician) to be deeply engaged with socio-political codes. Thus, the</w:t>
      </w:r>
      <w:r>
        <w:t xml:space="preserve"> </w:t>
      </w:r>
      <w:r>
        <w:rPr>
          <w:bCs/>
          <w:b/>
        </w:rPr>
        <w:t xml:space="preserve">Musician</w:t>
      </w:r>
      <w:r>
        <w:t xml:space="preserve"> </w:t>
      </w:r>
      <w:r>
        <w:t xml:space="preserve">in Buenos Aires became a teacher of critical thinking and a symbol of national identity that was distinct from European or North American influences.</w:t>
      </w:r>
    </w:p>
    <w:bookmarkEnd w:id="22"/>
    <w:bookmarkStart w:id="23" w:name="Xde5ecf9a08ac71979ae0cd3396969df7f292ac4"/>
    <w:p>
      <w:pPr>
        <w:pStyle w:val="Heading2"/>
      </w:pPr>
      <w:r>
        <w:t xml:space="preserve">IV. Contemporary Landscapes: Fusion, Cumbia Villera, and Digital Age</w:t>
      </w:r>
    </w:p>
    <w:p>
      <w:pPr>
        <w:pStyle w:val="FirstParagraph"/>
      </w:pPr>
      <w:r>
        <w:t xml:space="preserve">In the 21st century, the role of the</w:t>
      </w:r>
      <w:r>
        <w:t xml:space="preserve"> </w:t>
      </w:r>
      <w:r>
        <w:rPr>
          <w:bCs/>
          <w:b/>
        </w:rPr>
        <w:t xml:space="preserve">Musician</w:t>
      </w:r>
      <w:r>
        <w:t xml:space="preserve"> </w:t>
      </w:r>
      <w:r>
        <w:t xml:space="preserve">in</w:t>
      </w:r>
      <w:r>
        <w:t xml:space="preserve"> </w:t>
      </w:r>
      <w:r>
        <w:rPr>
          <w:bCs/>
          <w:b/>
        </w:rPr>
        <w:t xml:space="preserve">Argentina Buenos Aires</w:t>
      </w:r>
      <w:r>
        <w:t xml:space="preserve"> </w:t>
      </w:r>
      <w:r>
        <w:t xml:space="preserve">has diversified further. The economic crises that have plagued Argentina since the late 1990s gave rise to genres like Cumbia Villera (Village Cumbia). Originating in the *villas miseria* (shantytowns), this genre is raw, unapologetic, and directly addresses issues of poverty, drug use, and marginalization. Here, the</w:t>
      </w:r>
      <w:r>
        <w:t xml:space="preserve"> </w:t>
      </w:r>
      <w:r>
        <w:rPr>
          <w:bCs/>
          <w:b/>
        </w:rPr>
        <w:t xml:space="preserve">Musician</w:t>
      </w:r>
      <w:r>
        <w:t xml:space="preserve"> </w:t>
      </w:r>
      <w:r>
        <w:t xml:space="preserve">is often a representative of the unheard voices from the periphery of Buenos Aires. These artists challenge the elite cultural institutions that had previously dominated the narrative of what constitutes "Argentine music."</w:t>
      </w:r>
    </w:p>
    <w:p>
      <w:pPr>
        <w:pStyle w:val="BodyText"/>
      </w:pPr>
      <w:r>
        <w:t xml:space="preserve">Furthermore, globalization and digital technology have transformed how musicians in Buenos Aires operate. Independent producers can now distribute music globally without traditional label support. This has led to a fusion of styles, where electronic beats blend with traditional instrumentation, and hip-hop intersects with folk rhythms (*folklore*). The modern</w:t>
      </w:r>
      <w:r>
        <w:t xml:space="preserve"> </w:t>
      </w:r>
      <w:r>
        <w:rPr>
          <w:bCs/>
          <w:b/>
        </w:rPr>
        <w:t xml:space="preserve">Musician</w:t>
      </w:r>
      <w:r>
        <w:t xml:space="preserve"> </w:t>
      </w:r>
      <w:r>
        <w:t xml:space="preserve">in Argentina is often a multi-hyphenate: they are content creators, social activists, and entrepreneurs. In the vibrant neighborhood of La Boca or the bohemian streets of San Telmo, one can see how traditional instruments coexist with synthesizers and drum machines.</w:t>
      </w:r>
    </w:p>
    <w:bookmarkEnd w:id="23"/>
    <w:bookmarkStart w:id="24" w:name="X30180b0d033ece3a8471fd6c0c2293284cc9247"/>
    <w:p>
      <w:pPr>
        <w:pStyle w:val="Heading2"/>
      </w:pPr>
      <w:r>
        <w:t xml:space="preserve">V. The Social Function of Music in Buenos Aires</w:t>
      </w:r>
    </w:p>
    <w:p>
      <w:pPr>
        <w:pStyle w:val="FirstParagraph"/>
      </w:pPr>
      <w:r>
        <w:t xml:space="preserve">Beyond genre analysis, it is crucial to examine the social function of the</w:t>
      </w:r>
      <w:r>
        <w:t xml:space="preserve"> </w:t>
      </w:r>
      <w:r>
        <w:rPr>
          <w:bCs/>
          <w:b/>
        </w:rPr>
        <w:t xml:space="preserve">Musician</w:t>
      </w:r>
      <w:r>
        <w:t xml:space="preserve"> </w:t>
      </w:r>
      <w:r>
        <w:t xml:space="preserve">in</w:t>
      </w:r>
      <w:r>
        <w:t xml:space="preserve"> </w:t>
      </w:r>
      <w:r>
        <w:rPr>
          <w:bCs/>
          <w:b/>
        </w:rPr>
        <w:t xml:space="preserve">Argentina Buenos Aires</w:t>
      </w:r>
      <w:r>
        <w:t xml:space="preserve">. Music here is deeply communal. From the milongas (tango dance halls) where strangers connect through shared movement, to the massive festivals like Cosquín Rock which draw hundreds of thousands of attendees, music serves as a social glue.</w:t>
      </w:r>
    </w:p>
    <w:p>
      <w:pPr>
        <w:pStyle w:val="BodyText"/>
      </w:pPr>
      <w:r>
        <w:t xml:space="preserve">The musician acts as a facilitator of this connection. In times of national crisis—whether economic collapse or natural disaster—musicians in Buenos Aires frequently organize benefit concerts and fundraisers. This tradition reinforces the idea that art is not separate from life but integral to its survival. The</w:t>
      </w:r>
      <w:r>
        <w:t xml:space="preserve"> </w:t>
      </w:r>
      <w:r>
        <w:rPr>
          <w:bCs/>
          <w:b/>
        </w:rPr>
        <w:t xml:space="preserve">Musician</w:t>
      </w:r>
      <w:r>
        <w:t xml:space="preserve"> </w:t>
      </w:r>
      <w:r>
        <w:t xml:space="preserve">is expected to be socially responsible, using their platform to raise awareness about human rights, environmental issues, and public health. This expectation places a unique burden on artists in Buenos Aires compared to other global cities; they are viewed as moral compasses for the community.</w:t>
      </w:r>
    </w:p>
    <w:bookmarkEnd w:id="24"/>
    <w:bookmarkStart w:id="25" w:name="vi.-challenges-faced-by-musicians-today"/>
    <w:p>
      <w:pPr>
        <w:pStyle w:val="Heading2"/>
      </w:pPr>
      <w:r>
        <w:t xml:space="preserve">VI. Challenges Faced by Musicians Today</w:t>
      </w:r>
    </w:p>
    <w:p>
      <w:pPr>
        <w:pStyle w:val="FirstParagraph"/>
      </w:pPr>
      <w:r>
        <w:t xml:space="preserve">Despite the rich cultural heritage,</w:t>
      </w:r>
      <w:r>
        <w:t xml:space="preserve"> </w:t>
      </w:r>
      <w:r>
        <w:rPr>
          <w:bCs/>
          <w:b/>
        </w:rPr>
        <w:t xml:space="preserve">Musicians</w:t>
      </w:r>
      <w:r>
        <w:t xml:space="preserve"> </w:t>
      </w:r>
      <w:r>
        <w:t xml:space="preserve">in</w:t>
      </w:r>
      <w:r>
        <w:t xml:space="preserve"> </w:t>
      </w:r>
      <w:r>
        <w:rPr>
          <w:bCs/>
          <w:b/>
        </w:rPr>
        <w:t xml:space="preserve">Argentina Buenos Aires</w:t>
      </w:r>
      <w:r>
        <w:t xml:space="preserve"> </w:t>
      </w:r>
      <w:r>
        <w:t xml:space="preserve">face significant challenges. High inflation and economic instability make it difficult to secure stable income from live performances or streaming royalties. Many artists must rely on teaching, side jobs, or international tours to survive.</w:t>
      </w:r>
    </w:p>
    <w:p>
      <w:pPr>
        <w:pStyle w:val="BodyText"/>
      </w:pPr>
      <w:r>
        <w:t xml:space="preserve">Additionally, the gentrification of Buenos Aires neighborhoods has reduced affordable rehearsal spaces and venues. Small clubs that were once incubators for new talent are being replaced by commercial developments. This threatens the ecosystem that allows new</w:t>
      </w:r>
      <w:r>
        <w:t xml:space="preserve"> </w:t>
      </w:r>
      <w:r>
        <w:rPr>
          <w:bCs/>
          <w:b/>
        </w:rPr>
        <w:t xml:space="preserve">Musicians</w:t>
      </w:r>
      <w:r>
        <w:t xml:space="preserve"> </w:t>
      </w:r>
      <w:r>
        <w:t xml:space="preserve">to emerge and experiment.</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Musician</w:t>
      </w:r>
      <w:r>
        <w:t xml:space="preserve"> </w:t>
      </w:r>
      <w:r>
        <w:t xml:space="preserve">in</w:t>
      </w:r>
      <w:r>
        <w:t xml:space="preserve"> </w:t>
      </w:r>
    </w:p>
    <w:p>
      <w:pPr>
        <w:pStyle w:val="BodyText"/>
      </w:pPr>
      <w:r>
        <w:t xml:space="preserve">Argentina Buenos Aires</w:t>
      </w:r>
      <w:r>
        <w:t xml:space="preserve"> </w:t>
      </w:r>
      <w:r>
        <w:t xml:space="preserve">is a complex figure shaped by history, politics, and social change. From the melancholic bandoneón of tango to the electric guitars of Rock Nacional and the raw beats of Cumbia Villera, music has been a constant companion in navigating the city's turbulent journey.</w:t>
      </w:r>
    </w:p>
    <w:p>
      <w:pPr>
        <w:pStyle w:val="BodyText"/>
      </w:pPr>
      <w:r>
        <w:t xml:space="preserve">The musician is not merely an entertainer but a cultural historian, a political resistor, and a community leader. In</w:t>
      </w:r>
      <w:r>
        <w:t xml:space="preserve"> </w:t>
      </w:r>
    </w:p>
    <w:p>
      <w:pPr>
        <w:pStyle w:val="BodyText"/>
      </w:pPr>
      <w:r>
        <w:t xml:space="preserve">Argentina Buenos Aires</w:t>
      </w:r>
      <w:r>
        <w:t xml:space="preserve">, music is the language through which identity is negotiated and expressed. As the city continues to evolve, so too will its musicians. However, their core function remains unchanged: to give voice to the human experience in all its complexity. Preserving and supporting these artists is essential for maintaining the cultural vitality of Buenos Aires as a world-renowned capital of music.</w:t>
      </w:r>
    </w:p>
    <w:p>
      <w:pPr>
        <w:pStyle w:val="BodyText"/>
      </w:pPr>
      <w:r>
        <w:t xml:space="preserve">References are based on general sociological studies of Argentine culture, historical records of Tango and Rock Nacional, and contemporary analyses of urban music scenes in South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Argentina Buenos Aires</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