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Musician</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7" w:name="the-musician-in-canada-montreal"/>
    <w:p>
      <w:pPr>
        <w:pStyle w:val="Heading1"/>
      </w:pPr>
      <w:r>
        <w:t xml:space="preserve">The Musician in Canada Montreal</w:t>
      </w:r>
    </w:p>
    <w:p>
      <w:pPr>
        <w:pStyle w:val="FirstParagraph"/>
      </w:pPr>
      <w:r>
        <w:rPr>
          <w:bCs/>
          <w:b/>
        </w:rPr>
        <w:t xml:space="preserve">Date:</w:t>
      </w:r>
      <w:r>
        <w:t xml:space="preserve"> </w:t>
      </w:r>
      <w:r>
        <w:t xml:space="preserve">October 26, 2023</w:t>
      </w:r>
      <w:r>
        <w:br/>
      </w:r>
      <w:r>
        <w:rPr>
          <w:bCs/>
          <w:b/>
        </w:rPr>
        <w:t xml:space="preserve">Degree Level:</w:t>
      </w:r>
      <w:r>
        <w:t xml:space="preserve"> </w:t>
      </w:r>
      <w:r>
        <w:t xml:space="preserve">Undergraduate</w:t>
      </w:r>
      <w:r>
        <w:br/>
      </w:r>
      <w:r>
        <w:rPr>
          <w:bCs/>
          <w:b/>
        </w:rPr>
        <w:t xml:space="preserve">District of Study:</w:t>
      </w:r>
      <w:r>
        <w:t xml:space="preserve"> </w:t>
      </w:r>
      <w:r>
        <w:t xml:space="preserve">Musicology and Cultural Studies</w:t>
      </w:r>
    </w:p>
    <w:bookmarkStart w:id="20" w:name="i.-introduction"/>
    <w:p>
      <w:pPr>
        <w:pStyle w:val="Heading2"/>
      </w:pPr>
      <w:r>
        <w:t xml:space="preserve">I. Introduction</w:t>
      </w:r>
    </w:p>
    <w:p>
      <w:pPr>
        <w:pStyle w:val="FirstParagraph"/>
      </w:pPr>
      <w:r>
        <w:t xml:space="preserve">In the vibrant tapestry of global culture, few cities resonate with the rhythm of artistic expression as profoundly as Montreal. Located in the province of Quebec within Canada, this metropolis serves not merely as a geographic location but as a cultural crucible where tradition meets innovation. Central to this dynamic environment is the figure of the</w:t>
      </w:r>
      <w:r>
        <w:t xml:space="preserve"> </w:t>
      </w:r>
      <w:r>
        <w:rPr>
          <w:bCs/>
          <w:b/>
        </w:rPr>
        <w:t xml:space="preserve">Musician</w:t>
      </w:r>
      <w:r>
        <w:t xml:space="preserve">. This term paper aims to explore the multifaceted role, economic challenges, and cultural significance of the</w:t>
      </w:r>
      <w:r>
        <w:t xml:space="preserve"> </w:t>
      </w:r>
      <w:r>
        <w:rPr>
          <w:bCs/>
          <w:b/>
        </w:rPr>
        <w:t xml:space="preserve">musician</w:t>
      </w:r>
      <w:r>
        <w:t xml:space="preserve"> </w:t>
      </w:r>
      <w:r>
        <w:t xml:space="preserve">in</w:t>
      </w:r>
      <w:r>
        <w:t xml:space="preserve"> </w:t>
      </w:r>
      <w:r>
        <w:rPr>
          <w:bCs/>
          <w:b/>
        </w:rPr>
        <w:t xml:space="preserve">Canada Montreal</w:t>
      </w:r>
      <w:r>
        <w:t xml:space="preserve">. By examining historical contexts, contemporary industry structures, and socio-political factors such as language policy and immigration integration, we gain a comprehensive understanding of how artistic identity is forged in this unique North American hub. The presence of a thriving</w:t>
      </w:r>
      <w:r>
        <w:t xml:space="preserve"> </w:t>
      </w:r>
      <w:r>
        <w:rPr>
          <w:bCs/>
          <w:b/>
        </w:rPr>
        <w:t xml:space="preserve">musician</w:t>
      </w:r>
      <w:r>
        <w:t xml:space="preserve"> </w:t>
      </w:r>
      <w:r>
        <w:t xml:space="preserve">community is indispensable to the social fabric of</w:t>
      </w:r>
      <w:r>
        <w:t xml:space="preserve"> </w:t>
      </w:r>
      <w:r>
        <w:rPr>
          <w:bCs/>
          <w:b/>
        </w:rPr>
        <w:t xml:space="preserve">Canada Montreal</w:t>
      </w:r>
      <w:r>
        <w:t xml:space="preserve">, acting as both an economic driver and a bridge for intercultural dialogue.</w:t>
      </w:r>
    </w:p>
    <w:bookmarkEnd w:id="20"/>
    <w:bookmarkStart w:id="21" w:name="Xda509d4faa99832f1ed3310210afcfa96fd24fc"/>
    <w:p>
      <w:pPr>
        <w:pStyle w:val="Heading2"/>
      </w:pPr>
      <w:r>
        <w:t xml:space="preserve">II. Historical Context: From Traditions to Fusion</w:t>
      </w:r>
    </w:p>
    <w:p>
      <w:pPr>
        <w:pStyle w:val="FirstParagraph"/>
      </w:pPr>
      <w:r>
        <w:t xml:space="preserve">To understand the current state of the</w:t>
      </w:r>
      <w:r>
        <w:t xml:space="preserve"> </w:t>
      </w:r>
      <w:r>
        <w:rPr>
          <w:bCs/>
          <w:b/>
        </w:rPr>
        <w:t xml:space="preserve">Montreal musician</w:t>
      </w:r>
      <w:r>
        <w:t xml:space="preserve">, one must look back at the historical foundations that support today’s scene. Historically, music in this region has been divided between French-Canadian folk traditions and British-influenced classical forms. However, it was in Montreal that these distinct streams began to merge, creating a unique sonic identity. The city became a sanctuary for artists during periods of political tension elsewhere in North America, fostering an environment where the</w:t>
      </w:r>
      <w:r>
        <w:t xml:space="preserve"> </w:t>
      </w:r>
      <w:r>
        <w:rPr>
          <w:bCs/>
          <w:b/>
        </w:rPr>
        <w:t xml:space="preserve">musician</w:t>
      </w:r>
      <w:r>
        <w:t xml:space="preserve"> </w:t>
      </w:r>
      <w:r>
        <w:t xml:space="preserve">could experiment freely.</w:t>
      </w:r>
    </w:p>
    <w:p>
      <w:pPr>
        <w:pStyle w:val="BodyText"/>
      </w:pPr>
      <w:r>
        <w:t xml:space="preserve">In the mid-20th century, Montreal emerged as a center for jazz and experimental music. Venues like Club Soda laid the groundwork for future generations. Today’s</w:t>
      </w:r>
      <w:r>
        <w:t xml:space="preserve"> </w:t>
      </w:r>
      <w:r>
        <w:rPr>
          <w:bCs/>
          <w:b/>
        </w:rPr>
        <w:t xml:space="preserve">Montreal musician</w:t>
      </w:r>
      <w:r>
        <w:t xml:space="preserve"> </w:t>
      </w:r>
      <w:r>
        <w:t xml:space="preserve">inherits this legacy of hybridity. Unlike other Canadian cities that may lean heavily towards specific genres, Montreal offers an eclectic mix where the</w:t>
      </w:r>
      <w:r>
        <w:t xml:space="preserve"> </w:t>
      </w:r>
      <w:r>
        <w:rPr>
          <w:bCs/>
          <w:b/>
        </w:rPr>
        <w:t xml:space="preserve">musician</w:t>
      </w:r>
      <w:r>
        <w:t xml:space="preserve"> </w:t>
      </w:r>
      <w:r>
        <w:t xml:space="preserve">can seamlessly navigate between Québécois chanson, indie rock, electronic dance music (EDM), and hip-hop. This historical depth provides a robust infrastructure—educational institutions like the Université de Montréal and Conservatoire d’art dramatique de Montréal—that continues to train new talent for the</w:t>
      </w:r>
      <w:r>
        <w:t xml:space="preserve"> </w:t>
      </w:r>
      <w:r>
        <w:rPr>
          <w:bCs/>
          <w:b/>
        </w:rPr>
        <w:t xml:space="preserve">Montreal</w:t>
      </w:r>
      <w:r>
        <w:t xml:space="preserve"> </w:t>
      </w:r>
      <w:r>
        <w:t xml:space="preserve">market.</w:t>
      </w:r>
    </w:p>
    <w:bookmarkEnd w:id="21"/>
    <w:bookmarkStart w:id="22" w:name="X438c118415053c2de746b6330476af69e307e95"/>
    <w:p>
      <w:pPr>
        <w:pStyle w:val="Heading2"/>
      </w:pPr>
      <w:r>
        <w:t xml:space="preserve">III. The Economic Landscape of Music in Montreal</w:t>
      </w:r>
    </w:p>
    <w:p>
      <w:pPr>
        <w:pStyle w:val="FirstParagraph"/>
      </w:pPr>
      <w:r>
        <w:t xml:space="preserve">The economic reality for a professional musician in Canada is complex, and it is particularly nuanced in Montreal. While the city boasts a high density of cultural institutions, the path to financial stability for the average</w:t>
      </w:r>
      <w:r>
        <w:t xml:space="preserve"> </w:t>
      </w:r>
      <w:r>
        <w:rPr>
          <w:bCs/>
          <w:b/>
        </w:rPr>
        <w:t xml:space="preserve">musician</w:t>
      </w:r>
      <w:r>
        <w:t xml:space="preserve"> </w:t>
      </w:r>
      <w:r>
        <w:t xml:space="preserve">remains challenging. The "gig economy" model dominates live performance, requiring every dedicated</w:t>
      </w:r>
      <w:r>
        <w:t xml:space="preserve"> </w:t>
      </w:r>
      <w:r>
        <w:rPr>
          <w:bCs/>
          <w:b/>
        </w:rPr>
        <w:t xml:space="preserve">Montreal musician</w:t>
      </w:r>
      <w:r>
        <w:t xml:space="preserve"> </w:t>
      </w:r>
      <w:r>
        <w:t xml:space="preserve">to act as entrepreneur, marketer, and artist simultaneously.</w:t>
      </w:r>
    </w:p>
    <w:p>
      <w:pPr>
        <w:pStyle w:val="BodyText"/>
      </w:pPr>
      <w:r>
        <w:t xml:space="preserve">Federal and provincial support systems play a critical role in sustaining the local music ecosystem. Organizations such as Re:Sound (which collects royalties for performers), SOCAN (performing rights organization), and the Canada Council for the Arts provide vital funding mechanisms. However, access to these funds often requires navigating bureaucratic hurdles that can be daunting for emerging artists. Furthermore, Montreal’s lower cost of living compared to Toronto or Vancouver has historically attracted musicians from across</w:t>
      </w:r>
      <w:r>
        <w:t xml:space="preserve"> </w:t>
      </w:r>
      <w:r>
        <w:rPr>
          <w:bCs/>
          <w:b/>
        </w:rPr>
        <w:t xml:space="preserve">Canada</w:t>
      </w:r>
      <w:r>
        <w:t xml:space="preserve"> </w:t>
      </w:r>
      <w:r>
        <w:t xml:space="preserve">and abroad, creating a competitive yet collaborative environment. For the</w:t>
      </w:r>
      <w:r>
        <w:t xml:space="preserve"> </w:t>
      </w:r>
      <w:r>
        <w:rPr>
          <w:bCs/>
          <w:b/>
        </w:rPr>
        <w:t xml:space="preserve">Montreal musician</w:t>
      </w:r>
      <w:r>
        <w:t xml:space="preserve">, this means a saturated market where differentiation through unique artistic vision is paramount.</w:t>
      </w:r>
    </w:p>
    <w:bookmarkEnd w:id="22"/>
    <w:bookmarkStart w:id="23" w:name="Xbc08d8673cd77a490802e867fa2c1eff7d2151e"/>
    <w:p>
      <w:pPr>
        <w:pStyle w:val="Heading2"/>
      </w:pPr>
      <w:r>
        <w:t xml:space="preserve">IV. Linguistic Identity and Cultural Policy</w:t>
      </w:r>
    </w:p>
    <w:p>
      <w:pPr>
        <w:pStyle w:val="FirstParagraph"/>
      </w:pPr>
      <w:r>
        <w:t xml:space="preserve">A defining characteristic of being a musician in Montreal is the interplay between English and French. As Quebec’s largest city, Montreal operates under strict language laws designed to protect and promote the French language. For an English-speaking or bilingual</w:t>
      </w:r>
      <w:r>
        <w:t xml:space="preserve"> </w:t>
      </w:r>
      <w:r>
        <w:rPr>
          <w:bCs/>
          <w:b/>
        </w:rPr>
        <w:t xml:space="preserve">musician</w:t>
      </w:r>
      <w:r>
        <w:t xml:space="preserve">, this presents both opportunities and constraints. The Canadian government has implemented content quotas for radio broadcasts to ensure local artists receive airtime, benefiting the domestic</w:t>
      </w:r>
      <w:r>
        <w:t xml:space="preserve"> </w:t>
      </w:r>
      <w:r>
        <w:rPr>
          <w:bCs/>
          <w:b/>
        </w:rPr>
        <w:t xml:space="preserve">Montreal musician</w:t>
      </w:r>
      <w:r>
        <w:t xml:space="preserve">.</w:t>
      </w:r>
    </w:p>
    <w:p>
      <w:pPr>
        <w:pStyle w:val="BodyText"/>
      </w:pPr>
      <w:r>
        <w:t xml:space="preserve">Moreover, cultural policy in Quebec emphasizes the creation of a distinct national identity. This state-sponsored support allows for ambitious artistic projects that might not be commercially viable in a purely free-market environment. The concept of "la chanson québécoise" remains powerful, yet contemporary Montreal musicians are increasingly defying linguistic boundaries. We see English-language acts gaining massive traction locally and internationally, proving that the modern</w:t>
      </w:r>
      <w:r>
        <w:t xml:space="preserve"> </w:t>
      </w:r>
      <w:r>
        <w:rPr>
          <w:bCs/>
          <w:b/>
        </w:rPr>
        <w:t xml:space="preserve">Montreal musician</w:t>
      </w:r>
      <w:r>
        <w:t xml:space="preserve"> </w:t>
      </w:r>
      <w:r>
        <w:t xml:space="preserve">does not need to choose between languages but rather can utilize both as tools for broader audience engagement.</w:t>
      </w:r>
    </w:p>
    <w:bookmarkEnd w:id="23"/>
    <w:bookmarkStart w:id="24" w:name="X998f18e0387b01b7c210d560e66858af967c45e"/>
    <w:p>
      <w:pPr>
        <w:pStyle w:val="Heading2"/>
      </w:pPr>
      <w:r>
        <w:t xml:space="preserve">V. Immigration, Diversity, and the Global Stage</w:t>
      </w:r>
    </w:p>
    <w:p>
      <w:pPr>
        <w:pStyle w:val="FirstParagraph"/>
      </w:pPr>
      <w:r>
        <w:t xml:space="preserve">Montreal is one of Canada’s most diverse cities, with a significant proportion of its population comprising recent immigrants. This demographic diversity profoundly influences the work of the local</w:t>
      </w:r>
      <w:r>
        <w:t xml:space="preserve"> </w:t>
      </w:r>
      <w:r>
        <w:rPr>
          <w:bCs/>
          <w:b/>
        </w:rPr>
        <w:t xml:space="preserve">musician</w:t>
      </w:r>
      <w:r>
        <w:t xml:space="preserve">. The city serves as a gateway for artists entering North America, facilitated by favorable visa processes for cultural workers under international treaties. Consequently, Montreal is often seen as a testing ground or launching pad before moving to larger markets like New York or Los Angeles.</w:t>
      </w:r>
    </w:p>
    <w:p>
      <w:pPr>
        <w:pStyle w:val="BodyText"/>
      </w:pPr>
      <w:r>
        <w:t xml:space="preserve">This influx of global talent has enriched the local scene, introducing new rhythms and narratives. The contemporary</w:t>
      </w:r>
      <w:r>
        <w:t xml:space="preserve"> </w:t>
      </w:r>
      <w:r>
        <w:rPr>
          <w:bCs/>
          <w:b/>
        </w:rPr>
        <w:t xml:space="preserve">Montreal musician</w:t>
      </w:r>
      <w:r>
        <w:t xml:space="preserve"> </w:t>
      </w:r>
      <w:r>
        <w:t xml:space="preserve">is increasingly likely to be part of an intersectional community that blends indigenous rhythms with electronic beats, or Caribbean influences with traditional rock structures. This diversity makes Montreal a unique laboratory for musical innovation within Canada. The support networks available to immigrant musicians are robust, including non-profit organizations dedicated to helping newcomers integrate into the creative economy.</w:t>
      </w:r>
    </w:p>
    <w:bookmarkEnd w:id="24"/>
    <w:bookmarkStart w:id="25" w:name="X4564940216a5c597d0210f0f5df5a96a5c01a34"/>
    <w:p>
      <w:pPr>
        <w:pStyle w:val="Heading2"/>
      </w:pPr>
      <w:r>
        <w:t xml:space="preserve">VI. Festivals and Live Performance Infrastructure</w:t>
      </w:r>
    </w:p>
    <w:p>
      <w:pPr>
        <w:pStyle w:val="FirstParagraph"/>
      </w:pPr>
      <w:r>
        <w:t xml:space="preserve">No discussion of the musician in Montreal is complete without addressing its festival culture. Events such as the International Jazz Festival (often cited as one of the largest jazz festivals in the world) and Osheaga bring millions of visitors to</w:t>
      </w:r>
      <w:r>
        <w:t xml:space="preserve"> </w:t>
      </w:r>
      <w:r>
        <w:rPr>
          <w:bCs/>
          <w:b/>
        </w:rPr>
        <w:t xml:space="preserve">Canada Montreal</w:t>
      </w:r>
      <w:r>
        <w:t xml:space="preserve"> </w:t>
      </w:r>
      <w:r>
        <w:t xml:space="preserve">annually. These events provide essential exposure for local talent.</w:t>
      </w:r>
    </w:p>
    <w:p>
      <w:pPr>
        <w:pStyle w:val="BodyText"/>
      </w:pPr>
      <w:r>
        <w:t xml:space="preserve">For a working musician, these festivals represent critical networking opportunities. They allow emerging acts to share stages with international stars, facilitating cross-pollination within the industry. The sheer volume of live performance venues—from small clubs in Little Italy to large arenas like Bell Centre—ensures that there is always a stage for the</w:t>
      </w:r>
      <w:r>
        <w:t xml:space="preserve"> </w:t>
      </w:r>
      <w:r>
        <w:rPr>
          <w:bCs/>
          <w:b/>
        </w:rPr>
        <w:t xml:space="preserve">Montreal musician</w:t>
      </w:r>
      <w:r>
        <w:t xml:space="preserve"> </w:t>
      </w:r>
      <w:r>
        <w:t xml:space="preserve">willing to hone their craft. This infrastructure supports not just established superstars but also indie bands and solo artists who rely on consistent local gigging for income.</w:t>
      </w:r>
    </w:p>
    <w:bookmarkEnd w:id="25"/>
    <w:bookmarkStart w:id="26" w:name="vii.-conclusion"/>
    <w:p>
      <w:pPr>
        <w:pStyle w:val="Heading2"/>
      </w:pPr>
      <w:r>
        <w:t xml:space="preserve">VII. Conclusion</w:t>
      </w:r>
    </w:p>
    <w:p>
      <w:pPr>
        <w:pStyle w:val="FirstParagraph"/>
      </w:pPr>
      <w:r>
        <w:t xml:space="preserve">In conclusion, the identity of the musician in Canada Montreal is shaped by a complex interplay of history, language policy, economic realities, and cultural diversity. The city provides an unparalleled environment for artistic growth due to its supportive public funding mechanisms and vibrant festival circuit. However, the</w:t>
      </w:r>
      <w:r>
        <w:t xml:space="preserve"> </w:t>
      </w:r>
      <w:r>
        <w:rPr>
          <w:bCs/>
          <w:b/>
        </w:rPr>
        <w:t xml:space="preserve">Montreal musician</w:t>
      </w:r>
      <w:r>
        <w:t xml:space="preserve"> </w:t>
      </w:r>
      <w:r>
        <w:t xml:space="preserve">must also navigate competitive market forces and linguistic complexities.</w:t>
      </w:r>
    </w:p>
    <w:p>
      <w:pPr>
        <w:pStyle w:val="BodyText"/>
      </w:pPr>
      <w:r>
        <w:t xml:space="preserve">Ultimately, the artist in this region is not just a performer but a cultural ambassador. They preserve heritage while pushing boundaries, bridging communities through shared sonic experiences. As Montreal continues to evolve as a global city, its musicians will remain at the forefront of innovation, demonstrating that music is indeed the universal language that binds</w:t>
      </w:r>
      <w:r>
        <w:t xml:space="preserve"> </w:t>
      </w:r>
      <w:r>
        <w:rPr>
          <w:bCs/>
          <w:b/>
        </w:rPr>
        <w:t xml:space="preserve">Canada</w:t>
      </w:r>
      <w:r>
        <w:t xml:space="preserve"> </w:t>
      </w:r>
      <w:r>
        <w:t xml:space="preserve">and its diverse populations together. The future of music in Montreal relies on continued support for these artists, ensuring they can thrive amidst changing technological landscapes.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Musician in Canada Montreal</dc:title>
  <dc:creator/>
  <dc:language>en</dc:language>
  <cp:keywords/>
  <dcterms:created xsi:type="dcterms:W3CDTF">2026-07-29T17:34:54Z</dcterms:created>
  <dcterms:modified xsi:type="dcterms:W3CDTF">2026-07-29T17:34:54Z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