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Paris,</w:t>
      </w:r>
      <w:r>
        <w:t xml:space="preserve"> </w:t>
      </w:r>
      <w:r>
        <w:t xml:space="preserve">France</w:t>
      </w:r>
    </w:p>
    <w:p>
      <w:pPr>
        <w:pStyle w:val="FirstParagraph"/>
      </w:pPr>
      <w:r>
        <w:rPr>
          <w:bCs/>
          <w:b/>
        </w:rPr>
        <w:t xml:space="preserve">Term Paper</w:t>
      </w:r>
      <w:r>
        <w:br/>
      </w:r>
      <w:r>
        <w:t xml:space="preserve">Subject: Musicology and Cultural Studies</w:t>
      </w:r>
      <w:r>
        <w:br/>
      </w:r>
      <w:r>
        <w:t xml:space="preserve">Date: October 26, 2023</w:t>
      </w:r>
      <w:r>
        <w:br/>
      </w:r>
      <w:r>
        <w:t xml:space="preserve">Location Focus: France Paris</w:t>
      </w:r>
      <w:r>
        <w:br/>
      </w:r>
      <w:r>
        <w:br/>
      </w:r>
      <w:r>
        <w:br/>
      </w:r>
      <w:r>
        <w:br/>
      </w:r>
    </w:p>
    <w:bookmarkStart w:id="27" w:name="X24a471ddb8e538c84c7a89c6979263fc63c19e2"/>
    <w:p>
      <w:pPr>
        <w:pStyle w:val="Heading1"/>
      </w:pPr>
      <w:r>
        <w:t xml:space="preserve">The Role and Impact of the Musician in Paris, France</w:t>
      </w:r>
    </w:p>
    <w:p>
      <w:pPr>
        <w:pStyle w:val="FirstParagraph"/>
      </w:pPr>
      <w:r>
        <w:t xml:space="preserve">This term paper explores the multifaceted role of the musician within one of the most culturally significant capitals in Europe. Specifically, it examines how a musician operates within the historical and contemporary context of France Paris. The city is not merely a geographic location but a global epicenter for artistic expression, where tradition and innovation collide. Understanding the position of the musician here requires an analysis of historical legacies, modern economic structures, regulatory frameworks unique to French culture, and the evolving digital landscape.</w:t>
      </w:r>
    </w:p>
    <w:bookmarkStart w:id="20" w:name="X838c92c2eab8b97e1ea7d2c3de60ada2592934c"/>
    <w:p>
      <w:pPr>
        <w:pStyle w:val="Heading2"/>
      </w:pPr>
      <w:r>
        <w:t xml:space="preserve">Historical Context: The Legacy of Paris as a Musical Capital</w:t>
      </w:r>
    </w:p>
    <w:p>
      <w:pPr>
        <w:pStyle w:val="FirstParagraph"/>
      </w:pPr>
      <w:r>
        <w:t xml:space="preserve">To understand the present state of music in France Paris, one must first acknowledge its historical dominance. For centuries, from the Baroque era to Impressionism, composers such as Debussy, Ravel, and Bizet have defined musical movements that resonated worldwide. In this context, a musician was often seen as a servant to high art or courtly patronage. Today’s musician in France Paris stands on the shoulders of giants who established the city's reputation for sophistication and intellectual rigor in music.</w:t>
      </w:r>
    </w:p>
    <w:p>
      <w:pPr>
        <w:pStyle w:val="BodyText"/>
      </w:pPr>
      <w:r>
        <w:t xml:space="preserve">The establishment of institutions like the Paris Opera and various conservatories created a rigid yet prestigious pathway for musicians. This historical framework meant that being a professional musician in this region was heavily tied to institutional approval. While this provided stability, it also limited artistic freedom. The modern musician must navigate between respecting these deep-rooted traditions and pushing the boundaries of contemporary expression.</w:t>
      </w:r>
    </w:p>
    <w:bookmarkEnd w:id="20"/>
    <w:bookmarkStart w:id="21" w:name="the-contemporary-economic-landscape"/>
    <w:p>
      <w:pPr>
        <w:pStyle w:val="Heading2"/>
      </w:pPr>
      <w:r>
        <w:t xml:space="preserve">The Contemporary Economic Landscape</w:t>
      </w:r>
    </w:p>
    <w:p>
      <w:pPr>
        <w:pStyle w:val="FirstParagraph"/>
      </w:pPr>
      <w:r>
        <w:t xml:space="preserve">In the 21st century, the role of a musician in France Paris has shifted dramatically due to globalization and technological change. The city remains a hub for classical music, jazz, electronic dance music (EDM), and hip-hop. However, the economic reality for musicians is complex. Unlike some other cities where gig economies are entirely informal, France has robust labor laws that impact how musicians are compensated.</w:t>
      </w:r>
    </w:p>
    <w:p>
      <w:pPr>
        <w:pStyle w:val="BodyText"/>
      </w:pPr>
      <w:r>
        <w:t xml:space="preserve">Many musicians in Paris operate as "intermittents du spectacle" (temporary performers), a specific social security regime designed to support artists with irregular incomes. This system is crucial for the survival of many professionals in this field, allowing them to receive unemployment benefits when they are not working. However, recent political debates regarding the reform of this status highlight the precarious nature of their employment. For a musician living in France Paris, understanding these legal and financial structures is as important as mastering their instrument.</w:t>
      </w:r>
    </w:p>
    <w:bookmarkEnd w:id="21"/>
    <w:bookmarkStart w:id="22" w:name="cultural-policy-and-state-support"/>
    <w:p>
      <w:pPr>
        <w:pStyle w:val="Heading2"/>
      </w:pPr>
      <w:r>
        <w:t xml:space="preserve">Cultural Policy and State Support</w:t>
      </w:r>
    </w:p>
    <w:p>
      <w:pPr>
        <w:pStyle w:val="FirstParagraph"/>
      </w:pPr>
      <w:r>
        <w:t xml:space="preserve">A defining characteristic of the musical ecosystem in France Paris is strong state involvement. The French government views culture not merely as an industry but as a public service essential to national identity. This perspective influences funding mechanisms for musicians significantly.</w:t>
      </w:r>
    </w:p>
    <w:p>
      <w:pPr>
        <w:pStyle w:val="BodyText"/>
      </w:pPr>
      <w:r>
        <w:t xml:space="preserve">The Ministry of Culture provides grants, residencies, and performance spaces for musicians who align with certain artistic criteria. For a musician seeking recognition in Paris, engaging with these state-supported institutions is often necessary. Venues such as La Philharmonie de Paris or the Théâtre des Champs-Élysées offer prestigious platforms but also come with high expectations regarding quality and cultural contribution. Therefore, the musician’s role extends beyond performance; they are expected to be custodians of French culture while contributing to its evolution.</w:t>
      </w:r>
    </w:p>
    <w:bookmarkEnd w:id="22"/>
    <w:bookmarkStart w:id="23" w:name="the-impact-of-digitalization"/>
    <w:p>
      <w:pPr>
        <w:pStyle w:val="Heading2"/>
      </w:pPr>
      <w:r>
        <w:t xml:space="preserve">The Impact of Digitalization</w:t>
      </w:r>
    </w:p>
    <w:p>
      <w:pPr>
        <w:pStyle w:val="FirstParagraph"/>
      </w:pPr>
      <w:r>
        <w:t xml:space="preserve">The advent of streaming platforms has altered how a musician in France Paris distributes and monetizes their work. While live performances remain vital, particularly in intimate venues across neighborhoods like Le Marais or Montmartre, digital presence is indispensable. Musicians must now act as content creators and brand managers alongside being performers.</w:t>
      </w:r>
    </w:p>
    <w:p>
      <w:pPr>
        <w:pStyle w:val="BodyText"/>
      </w:pPr>
      <w:r>
        <w:t xml:space="preserve">This shift has democratized access to audiences but also saturated the market. A musician can no longer rely solely on local recognition; they must compete globally from their base in France Paris. Social media platforms allow emerging talents to bypass traditional gatekeepers, yet this freedom comes with the burden of self-promotion and constant engagement with fans.</w:t>
      </w:r>
    </w:p>
    <w:bookmarkEnd w:id="23"/>
    <w:bookmarkStart w:id="24" w:name="diversity-and-inclusivity"/>
    <w:p>
      <w:pPr>
        <w:pStyle w:val="Heading2"/>
      </w:pPr>
      <w:r>
        <w:t xml:space="preserve">Diversity and Inclusivity</w:t>
      </w:r>
    </w:p>
    <w:p>
      <w:pPr>
        <w:pStyle w:val="FirstParagraph"/>
      </w:pPr>
      <w:r>
        <w:t xml:space="preserve">Contemporary Paris is increasingly diverse, reflecting broader demographic changes in France. This diversity has enriched the musical landscape. Genres such as Afrobeat, Maghrebi fusion, and Caribbean rhythms have found fertile ground in the city’s clubs and concert halls. The modern musician is often a cultural hybridist, blending influences from various backgrounds to create unique sounds that resonate with both local and international audiences.</w:t>
      </w:r>
    </w:p>
    <w:p>
      <w:pPr>
        <w:pStyle w:val="BodyText"/>
      </w:pPr>
      <w:r>
        <w:t xml:space="preserve">This inclusivity challenges traditional notions of what it means to be a "French" musician. It encourages a redefinition of identity where musical talent transcends ethnic or national boundaries. As such, the musician becomes an agent of social cohesion, using music to bridge cultural divides within the urban fabric of Paris.</w:t>
      </w:r>
    </w:p>
    <w:bookmarkEnd w:id="24"/>
    <w:bookmarkStart w:id="26" w:name="conclusion"/>
    <w:p>
      <w:pPr>
        <w:pStyle w:val="Heading2"/>
      </w:pPr>
      <w:r>
        <w:t xml:space="preserve">Conclusion</w:t>
      </w:r>
    </w:p>
    <w:p>
      <w:pPr>
        <w:pStyle w:val="FirstParagraph"/>
      </w:pPr>
      <w:r>
        <w:t xml:space="preserve">In conclusion, the role of a musician in France Paris is dynamic and demanding. It requires a delicate balance between honoring historical traditions and embracing modern realities. Musicians must navigate complex economic systems like the "intermittent" status, engage with state-supported cultural policies, adapt to digital distribution models, and reflect the city’s growing diversity.</w:t>
      </w:r>
    </w:p>
    <w:p>
      <w:pPr>
        <w:pStyle w:val="BodyText"/>
      </w:pPr>
      <w:r>
        <w:t xml:space="preserve">The musician in Paris is not just an entertainer but a key participant in the cultural dialogue that defines this historic city. Their work contributes to both local community identity and global artistic trends. As Paris continues to evolve as a capital of culture, musicians will remain central figures, shaping and being shaped by the vibrant energy of France’s most iconic metropolis.</w:t>
      </w:r>
    </w:p>
    <w:bookmarkStart w:id="25" w:name="bibliography"/>
    <w:p>
      <w:pPr>
        <w:pStyle w:val="Heading3"/>
      </w:pPr>
      <w:r>
        <w:t xml:space="preserve">Bibliography</w:t>
      </w:r>
    </w:p>
    <w:p>
      <w:pPr>
        <w:numPr>
          <w:ilvl w:val="0"/>
          <w:numId w:val="1001"/>
        </w:numPr>
        <w:pStyle w:val="Compact"/>
      </w:pPr>
      <w:r>
        <w:t xml:space="preserve">Davallon, J. (2014). The Heritage Process: From Object to Public Policy. In Museum Anthropology Review.</w:t>
      </w:r>
    </w:p>
    <w:p>
      <w:pPr>
        <w:numPr>
          <w:ilvl w:val="0"/>
          <w:numId w:val="1001"/>
        </w:numPr>
        <w:pStyle w:val="Compact"/>
      </w:pPr>
      <w:r>
        <w:t xml:space="preserve">Festival de Paris Archives. (2022). Annual Report on Cultural Participation in the City of Light.</w:t>
      </w:r>
    </w:p>
    <w:p>
      <w:pPr>
        <w:numPr>
          <w:ilvl w:val="0"/>
          <w:numId w:val="1001"/>
        </w:numPr>
        <w:pStyle w:val="Compact"/>
      </w:pPr>
      <w:r>
        <w:t xml:space="preserve">Hennion, A. (1993). The Production of Success: An Anti-Musicological Study in the Sociology of Extra-Esthetic Rationality. In Social Studies of Science.</w:t>
      </w:r>
    </w:p>
    <w:p>
      <w:pPr>
        <w:numPr>
          <w:ilvl w:val="0"/>
          <w:numId w:val="1001"/>
        </w:numPr>
        <w:pStyle w:val="Compact"/>
      </w:pPr>
      <w:r>
        <w:t xml:space="preserve">Ministry of Culture, France Paris. (2023). Guidelines for Intermittents du Spectacle and Artistic Funding.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Musician in Paris, France</dc:title>
  <dc:creator/>
  <dc:language>en</dc:language>
  <cp:keywords/>
  <dcterms:created xsi:type="dcterms:W3CDTF">2026-07-29T16:05:17Z</dcterms:created>
  <dcterms:modified xsi:type="dcterms:W3CDTF">2026-07-29T16:05:17Z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