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Contemporary</w:t>
      </w:r>
      <w:r>
        <w:t xml:space="preserve"> </w:t>
      </w:r>
      <w:r>
        <w:t xml:space="preserve">Context</w:t>
      </w:r>
      <w:r>
        <w:t xml:space="preserve"> </w:t>
      </w:r>
      <w:r>
        <w:t xml:space="preserve">of</w:t>
      </w:r>
      <w:r>
        <w:t xml:space="preserve"> </w:t>
      </w:r>
      <w:r>
        <w:t xml:space="preserve">Germany,</w:t>
      </w:r>
      <w:r>
        <w:t xml:space="preserve"> </w:t>
      </w:r>
      <w:r>
        <w:t xml:space="preserve">Munich</w:t>
      </w:r>
    </w:p>
    <w:bookmarkStart w:id="21" w:name="term-paper"/>
    <w:p>
      <w:pPr>
        <w:pStyle w:val="Heading1"/>
      </w:pPr>
      <w:r>
        <w:t xml:space="preserve">Term Paper</w:t>
      </w:r>
    </w:p>
    <w:bookmarkStart w:id="20" w:name="X00c7c83e5c8181200439bf7e4a039e440b100e9"/>
    <w:p>
      <w:pPr>
        <w:pStyle w:val="Heading2"/>
      </w:pPr>
      <w:r>
        <w:t xml:space="preserve">The Role, Challenges, and Cultural Significance of the Musician in Germany Munich</w:t>
      </w:r>
    </w:p>
    <w:p>
      <w:pPr>
        <w:pStyle w:val="FirstParagraph"/>
      </w:pPr>
      <w:r>
        <w:br/>
      </w:r>
      <w:r>
        <w:br/>
      </w:r>
      <w:r>
        <w:br/>
      </w:r>
      <w:r>
        <w:br/>
      </w:r>
      <w:r>
        <w:br/>
      </w:r>
    </w:p>
    <w:p>
      <w:r>
        <w:pict>
          <v:rect style="width:0;height:1.5pt" o:hralign="center" o:hrstd="t" o:hr="t"/>
        </w:pict>
      </w:r>
    </w:p>
    <w:p>
      <w:r>
        <w:pict>
          <v:rect style="width:0;height:1.5pt" o:hralign="center" o:hrstd="t" o:hr="t"/>
        </w:pict>
      </w:r>
    </w:p>
    <w:p>
      <w:pPr>
        <w:pStyle w:val="FirstParagraph"/>
      </w:pPr>
      <w:r>
        <w:t xml:space="preserve">Student Name</w:t>
      </w:r>
      <w:r>
        <w:br/>
      </w:r>
      <w:r>
        <w:t xml:space="preserve">Course Code: MUS-402</w:t>
      </w:r>
      <w:r>
        <w:br/>
      </w:r>
      <w:r>
        <w:t xml:space="preserve">Date of Submission</w:t>
      </w:r>
    </w:p>
    <w:bookmarkEnd w:id="20"/>
    <w:bookmarkEnd w:id="21"/>
    <w:bookmarkStart w:id="22" w:name="abstract"/>
    <w:p>
      <w:pPr>
        <w:pStyle w:val="Heading2"/>
      </w:pPr>
      <w:r>
        <w:t xml:space="preserve">Abstract</w:t>
      </w:r>
    </w:p>
    <w:p>
      <w:pPr>
        <w:pStyle w:val="FirstParagraph"/>
      </w:pPr>
      <w:r>
        <w:t xml:space="preserve">This term paper explores the multifaceted role of the musician within the vibrant cultural landscape of Germany, with a specific focus on Munich (München). As one of Europe’s most significant cultural hubs, Munich presents a unique intersection of traditional heritage and modern innovation. This document analyzes the professional trajectory, economic realities, and artistic responsibilities faced by musicians operating in this region. By examining the historical precedence of Bavarian music scenes alongside contemporary issues such as digitalization, gig economy pressures, and institutional funding structures (e.g., Philharmonic Orchestra venues like the Philharmonie im Gasteig), this paper argues that the musician in Germany Munich is not merely an entertainer but a crucial steward of cultural identity. Furthermore, it addresses the specific legal and social frameworks that define musical employment in Bavaria.</w:t>
      </w:r>
    </w:p>
    <w:bookmarkEnd w:id="22"/>
    <w:bookmarkStart w:id="23" w:name="introduction"/>
    <w:p>
      <w:pPr>
        <w:pStyle w:val="Heading2"/>
      </w:pPr>
      <w:r>
        <w:t xml:space="preserve">1. Introduction</w:t>
      </w:r>
    </w:p>
    <w:p>
      <w:pPr>
        <w:pStyle w:val="FirstParagraph"/>
      </w:pPr>
      <w:r>
        <w:t xml:space="preserve">Munich, the capital of Bavaria, has long been regarded as one of Germany’s most important centers for music and arts. From the classical traditions established by composers like Richard Strauss to the thriving contemporary indie and electronic scenes found in districts like Schwabing, the city serves as a microcosm for the broader musical ecosystem in Germany. For any student of musicology or cultural management, understanding the position of</w:t>
      </w:r>
      <w:r>
        <w:t xml:space="preserve"> </w:t>
      </w:r>
      <w:r>
        <w:rPr>
          <w:bCs/>
          <w:b/>
        </w:rPr>
        <w:t xml:space="preserve">Germany Munich</w:t>
      </w:r>
      <w:r>
        <w:t xml:space="preserve"> </w:t>
      </w:r>
      <w:r>
        <w:t xml:space="preserve">is essential. However, this analysis cannot be separated from its central subject: the</w:t>
      </w:r>
      <w:r>
        <w:t xml:space="preserve"> </w:t>
      </w:r>
      <w:r>
        <w:rPr>
          <w:bCs/>
          <w:b/>
        </w:rPr>
        <w:t xml:space="preserve">Musician</w:t>
      </w:r>
      <w:r>
        <w:t xml:space="preserve">.</w:t>
      </w:r>
    </w:p>
    <w:p>
      <w:pPr>
        <w:pStyle w:val="BodyText"/>
      </w:pPr>
      <w:r>
        <w:t xml:space="preserve">The term paper aims to dissect how a musician navigates their career in this specific geographic and cultural context. It seeks to answer why the status of a musician has changed over the last two decades, how local institutions in Munich support or hinder artistic freedom, and what it means to be a working professional in one of Europe's most expensive cities. The significance of</w:t>
      </w:r>
      <w:r>
        <w:t xml:space="preserve"> </w:t>
      </w:r>
      <w:r>
        <w:rPr>
          <w:bCs/>
          <w:b/>
        </w:rPr>
        <w:t xml:space="preserve">Germany Munich</w:t>
      </w:r>
      <w:r>
        <w:t xml:space="preserve"> </w:t>
      </w:r>
      <w:r>
        <w:t xml:space="preserve">as a case study lies in its high concentration of both traditional orchestral bodies and modern cultural startups.</w:t>
      </w:r>
    </w:p>
    <w:bookmarkEnd w:id="23"/>
    <w:bookmarkStart w:id="24" w:name="X9d51695231ee61d8b3ff30c91c5621e2a7b5b34"/>
    <w:p>
      <w:pPr>
        <w:pStyle w:val="Heading2"/>
      </w:pPr>
      <w:r>
        <w:t xml:space="preserve">2. Historical Context: The Bavarian Foundation</w:t>
      </w:r>
    </w:p>
    <w:p>
      <w:pPr>
        <w:pStyle w:val="FirstParagraph"/>
      </w:pPr>
      <w:r>
        <w:t xml:space="preserve">To understand the current state, one must look at history. Munich boasts a rich musical pedigree, largely due to its royal past. The presence of the Bavarian State Opera and the Munich Philharmonic has set a global standard for orchestral excellence for over a century. For decades, this institutional framework provided stability but also rigid hierarchy for the</w:t>
      </w:r>
      <w:r>
        <w:t xml:space="preserve"> </w:t>
      </w:r>
      <w:r>
        <w:rPr>
          <w:bCs/>
          <w:b/>
        </w:rPr>
        <w:t xml:space="preserve">Musician</w:t>
      </w:r>
      <w:r>
        <w:t xml:space="preserve">.</w:t>
      </w:r>
    </w:p>
    <w:p>
      <w:pPr>
        <w:pStyle w:val="BodyText"/>
      </w:pPr>
      <w:r>
        <w:t xml:space="preserve">In historical</w:t>
      </w:r>
      <w:r>
        <w:t xml:space="preserve"> </w:t>
      </w:r>
      <w:r>
        <w:rPr>
          <w:bCs/>
          <w:b/>
        </w:rPr>
        <w:t xml:space="preserve">Germany Munich</w:t>
      </w:r>
      <w:r>
        <w:t xml:space="preserve">, being a musician often meant seeking employment within these grand state-funded institutions. The "Stadtkapelle" tradition emphasized folk and classical fusion, creating a distinct regional identity. Today, while these traditions remain potent, the definition of a musician has expanded drastically. The modern</w:t>
      </w:r>
      <w:r>
        <w:t xml:space="preserve"> </w:t>
      </w:r>
      <w:r>
        <w:rPr>
          <w:bCs/>
          <w:b/>
        </w:rPr>
        <w:t xml:space="preserve">Musician</w:t>
      </w:r>
      <w:r>
        <w:t xml:space="preserve"> </w:t>
      </w:r>
      <w:r>
        <w:t xml:space="preserve">in Munich is no longer solely bound by the baton of an orchestra conductor but operates in cafes, streaming platforms, festivals like the Maimarkt Music Festival, and private tutoring networks.</w:t>
      </w:r>
    </w:p>
    <w:bookmarkEnd w:id="24"/>
    <w:bookmarkStart w:id="27" w:name="Xa4332894ed2b964a992a799a449a2ee5b7a8a59"/>
    <w:p>
      <w:pPr>
        <w:pStyle w:val="Heading2"/>
      </w:pPr>
      <w:r>
        <w:t xml:space="preserve">3. Economic Realities and Professional Challenges</w:t>
      </w:r>
    </w:p>
    <w:p>
      <w:pPr>
        <w:pStyle w:val="FirstParagraph"/>
      </w:pPr>
      <w:r>
        <w:t xml:space="preserve">The economic landscape for a</w:t>
      </w:r>
      <w:r>
        <w:t xml:space="preserve"> </w:t>
      </w:r>
      <w:r>
        <w:rPr>
          <w:bCs/>
          <w:b/>
        </w:rPr>
        <w:t xml:space="preserve">Musician</w:t>
      </w:r>
      <w:r>
        <w:t xml:space="preserve"> </w:t>
      </w:r>
      <w:r>
        <w:t xml:space="preserve">in</w:t>
      </w:r>
      <w:r>
        <w:t xml:space="preserve"> </w:t>
      </w:r>
      <w:r>
        <w:rPr>
          <w:bCs/>
          <w:b/>
        </w:rPr>
        <w:t xml:space="preserve">Germany Munich</w:t>
      </w:r>
      <w:r>
        <w:br/>
      </w:r>
      <w:r>
        <w:t xml:space="preserve">is precarious yet vibrant. Munich is consistently ranked as one of the most expensive cities in Germany, with high rents for both living and rehearsal spaces (Proberäume). This financial pressure forces many musicians to adopt a "portfolio career" model.</w:t>
      </w:r>
    </w:p>
    <w:bookmarkStart w:id="25" w:name="Xe1cafbeabc65bec74c24742ced2b57d259a63ce"/>
    <w:p>
      <w:pPr>
        <w:pStyle w:val="Heading3"/>
      </w:pPr>
      <w:r>
        <w:t xml:space="preserve">3.1 The Gig Economy vs. Institutional Stability</w:t>
      </w:r>
    </w:p>
    <w:p>
      <w:pPr>
        <w:pStyle w:val="FirstParagraph"/>
      </w:pPr>
      <w:r>
        <w:t xml:space="preserve">A significant portion of the workforce consists of freelance artists who piece together income from teaching, performing at weddings or corporate events, and gig work at clubs like the Pippin or Backstage Club. While the Philharmonie im Gasteig offers prestigious stages for classical professionals, independent</w:t>
      </w:r>
      <w:r>
        <w:t xml:space="preserve"> </w:t>
      </w:r>
      <w:r>
        <w:rPr>
          <w:bCs/>
          <w:b/>
        </w:rPr>
        <w:t xml:space="preserve">Musician</w:t>
      </w:r>
      <w:r>
        <w:t xml:space="preserve"> </w:t>
      </w:r>
      <w:r>
        <w:t xml:space="preserve">entities struggle with visibility. The competition in Munich is fierce; with a high density of talent from both within Bavaria and international migration, differentiation is key.</w:t>
      </w:r>
    </w:p>
    <w:bookmarkEnd w:id="25"/>
    <w:bookmarkStart w:id="26" w:name="legal-frameworks"/>
    <w:p>
      <w:pPr>
        <w:pStyle w:val="Heading3"/>
      </w:pPr>
      <w:r>
        <w:t xml:space="preserve">3.2 Legal Frameworks</w:t>
      </w:r>
    </w:p>
    <w:p>
      <w:pPr>
        <w:pStyle w:val="FirstParagraph"/>
      </w:pPr>
      <w:r>
        <w:t xml:space="preserve">In</w:t>
      </w:r>
      <w:r>
        <w:t xml:space="preserve"> </w:t>
      </w:r>
      <w:r>
        <w:rPr>
          <w:bCs/>
          <w:b/>
        </w:rPr>
        <w:t xml:space="preserve">Germany Munich</w:t>
      </w:r>
      <w:r>
        <w:t xml:space="preserve">, musicians must navigate complex tax laws and social security requirements (Sozialversicherung). The distinction between "freelancer" (Freiberufler) and commercial entrepreneur has legal implications for how a</w:t>
      </w:r>
      <w:r>
        <w:t xml:space="preserve"> </w:t>
      </w:r>
      <w:r>
        <w:rPr>
          <w:bCs/>
          <w:b/>
        </w:rPr>
        <w:t xml:space="preserve">Musician</w:t>
      </w:r>
      <w:r>
        <w:t xml:space="preserve"> </w:t>
      </w:r>
      <w:r>
        <w:t xml:space="preserve">files their taxes. Recent changes in German copyright law have attempted to improve royalty distributions, but many artists argue that streaming revenue remains insufficient to sustain a full-time career without additional income streams.</w:t>
      </w:r>
    </w:p>
    <w:bookmarkEnd w:id="26"/>
    <w:bookmarkEnd w:id="27"/>
    <w:bookmarkStart w:id="30" w:name="Xcd6e2d9e4da7ebe060c0166e31378f95b8fd09e"/>
    <w:p>
      <w:pPr>
        <w:pStyle w:val="Heading2"/>
      </w:pPr>
      <w:r>
        <w:t xml:space="preserve">4. Cultural Impact and Social Responsibility</w:t>
      </w:r>
    </w:p>
    <w:p>
      <w:pPr>
        <w:pStyle w:val="FirstParagraph"/>
      </w:pPr>
      <w:r>
        <w:t xml:space="preserve">Beyond economics, the</w:t>
      </w:r>
      <w:r>
        <w:t xml:space="preserve"> </w:t>
      </w:r>
      <w:r>
        <w:rPr>
          <w:bCs/>
          <w:b/>
        </w:rPr>
        <w:t xml:space="preserve">Musician</w:t>
      </w:r>
      <w:r>
        <w:br/>
      </w:r>
      <w:r>
        <w:t xml:space="preserve">in Munich plays a vital social role. Music is deeply embedded in Bavarian culture, from Oktoberfest brass bands to chamber music concerts in historic halls like the Cuvilliés Theatre.</w:t>
      </w:r>
    </w:p>
    <w:bookmarkStart w:id="28" w:name="preservation-of-heritage"/>
    <w:p>
      <w:pPr>
        <w:pStyle w:val="Heading3"/>
      </w:pPr>
      <w:r>
        <w:t xml:space="preserve">4.1 Preservation of Heritage</w:t>
      </w:r>
    </w:p>
    <w:p>
      <w:pPr>
        <w:pStyle w:val="FirstParagraph"/>
      </w:pPr>
      <w:r>
        <w:t xml:space="preserve">Musicians act as custodians of local heritage. In</w:t>
      </w:r>
      <w:r>
        <w:t xml:space="preserve"> </w:t>
      </w:r>
      <w:r>
        <w:rPr>
          <w:bCs/>
          <w:b/>
        </w:rPr>
        <w:t xml:space="preserve">Germany Munich</w:t>
      </w:r>
      <w:r>
        <w:t xml:space="preserve">, there is a strong emphasis on preserving Bavarian folk music alongside classical repertoire. This duality requires musicians to be versatile, capable of playing both complex symphonic works and traditional Ländler dances.</w:t>
      </w:r>
    </w:p>
    <w:bookmarkEnd w:id="28"/>
    <w:bookmarkStart w:id="29" w:name="integration-and-diversity"/>
    <w:p>
      <w:pPr>
        <w:pStyle w:val="Heading3"/>
      </w:pPr>
      <w:r>
        <w:t xml:space="preserve">4.2 Integration and Diversity</w:t>
      </w:r>
    </w:p>
    <w:p>
      <w:pPr>
        <w:pStyle w:val="FirstParagraph"/>
      </w:pPr>
      <w:r>
        <w:t xml:space="preserve">Munich is increasingly diverse, and the modern</w:t>
      </w:r>
      <w:r>
        <w:t xml:space="preserve"> </w:t>
      </w:r>
      <w:r>
        <w:rPr>
          <w:bCs/>
          <w:b/>
        </w:rPr>
        <w:t xml:space="preserve">Musician</w:t>
      </w:r>
      <w:r>
        <w:br/>
      </w:r>
      <w:r>
        <w:t xml:space="preserve">is at the forefront of cultural integration. Multicultural music projects are becoming more common, reflecting the city's demographic shifts. Musicians from various backgrounds contribute to a new Munich sound that blends Middle Eastern rhythms, Turkish classical instruments, and Western electronic beats. This evolution demonstrates that the</w:t>
      </w:r>
      <w:r>
        <w:t xml:space="preserve"> </w:t>
      </w:r>
      <w:r>
        <w:rPr>
          <w:bCs/>
          <w:b/>
        </w:rPr>
        <w:t xml:space="preserve">Musician</w:t>
      </w:r>
      <w:r>
        <w:t xml:space="preserve"> </w:t>
      </w:r>
      <w:r>
        <w:t xml:space="preserve">is not just a performer but an agent of social cohesion in</w:t>
      </w:r>
      <w:r>
        <w:t xml:space="preserve"> </w:t>
      </w:r>
      <w:r>
        <w:rPr>
          <w:bCs/>
          <w:b/>
        </w:rPr>
        <w:t xml:space="preserve">Germany Munich</w:t>
      </w:r>
      <w:r>
        <w:t xml:space="preserve">.</w:t>
      </w:r>
    </w:p>
    <w:bookmarkEnd w:id="29"/>
    <w:bookmarkEnd w:id="30"/>
    <w:bookmarkStart w:id="31" w:name="education-and-future-outlook"/>
    <w:p>
      <w:pPr>
        <w:pStyle w:val="Heading2"/>
      </w:pPr>
      <w:r>
        <w:t xml:space="preserve">5. Education and Future Outlook</w:t>
      </w:r>
    </w:p>
    <w:p>
      <w:pPr>
        <w:pStyle w:val="FirstParagraph"/>
      </w:pPr>
      <w:r>
        <w:t xml:space="preserve">The Munich University of Music and Theatre (Hochschule für Musik und Theater München) remains the primary incubator for talent in the region. The education provided there is rigorous, focusing on both artistic excellence and pedagogical skills. Graduates enter a market that requires adaptability.</w:t>
      </w:r>
    </w:p>
    <w:p>
      <w:pPr>
        <w:pStyle w:val="BodyText"/>
      </w:pPr>
      <w:r>
        <w:t xml:space="preserve">Looking forward, the role of the</w:t>
      </w:r>
      <w:r>
        <w:t xml:space="preserve"> </w:t>
      </w:r>
      <w:r>
        <w:rPr>
          <w:bCs/>
          <w:b/>
        </w:rPr>
        <w:t xml:space="preserve">Musician</w:t>
      </w:r>
      <w:r>
        <w:br/>
      </w:r>
      <w:r>
        <w:t xml:space="preserve">will continue to evolve with technology. Virtual concerts and AI-assisted composition present both threats and opportunities. In</w:t>
      </w:r>
      <w:r>
        <w:t xml:space="preserve"> </w:t>
      </w:r>
      <w:r>
        <w:rPr>
          <w:bCs/>
          <w:b/>
        </w:rPr>
        <w:t xml:space="preserve">Germany Munich</w:t>
      </w:r>
      <w:r>
        <w:t xml:space="preserve">, cultural policy is beginning to address these changes, funding initiatives that blend digital media with live performance. However, the human element of live interaction remains irreplaceable.</w:t>
      </w:r>
    </w:p>
    <w:bookmarkEnd w:id="31"/>
    <w:bookmarkStart w:id="32" w:name="conclusion"/>
    <w:p>
      <w:pPr>
        <w:pStyle w:val="Heading2"/>
      </w:pPr>
      <w:r>
        <w:t xml:space="preserve">6. Conclusion</w:t>
      </w:r>
    </w:p>
    <w:p>
      <w:pPr>
        <w:pStyle w:val="FirstParagraph"/>
      </w:pPr>
      <w:r>
        <w:t xml:space="preserve">In conclusion, the position of a musician in Germany Munich is complex, demanding a balance between artistic integrity and economic survival. The city offers unparalleled resources through its institutions but also presents steep challenges regarding cost of living and market saturation. The</w:t>
      </w:r>
      <w:r>
        <w:t xml:space="preserve"> </w:t>
      </w:r>
      <w:r>
        <w:rPr>
          <w:bCs/>
          <w:b/>
        </w:rPr>
        <w:t xml:space="preserve">Musician</w:t>
      </w:r>
      <w:r>
        <w:br/>
      </w:r>
      <w:r>
        <w:t xml:space="preserve">in this context is defined by resilience and versatility. They are not merely entertainers but essential components of the cultural fabric that defines Munich as a world-class city.</w:t>
      </w:r>
    </w:p>
    <w:p>
      <w:pPr>
        <w:pStyle w:val="BodyText"/>
      </w:pPr>
      <w:r>
        <w:t xml:space="preserve">Whether preserving the classical traditions housed in the Alte Pinakothek or experimenting with noise music in underground venues, every</w:t>
      </w:r>
      <w:r>
        <w:t xml:space="preserve"> </w:t>
      </w:r>
      <w:r>
        <w:rPr>
          <w:bCs/>
          <w:b/>
        </w:rPr>
        <w:t xml:space="preserve">Musician</w:t>
      </w:r>
      <w:r>
        <w:br/>
      </w:r>
      <w:r>
        <w:t xml:space="preserve">contributes to the dynamic identity of</w:t>
      </w:r>
      <w:r>
        <w:t xml:space="preserve"> </w:t>
      </w:r>
      <w:r>
        <w:rPr>
          <w:bCs/>
          <w:b/>
        </w:rPr>
        <w:t xml:space="preserve">Germany Munich</w:t>
      </w:r>
      <w:r>
        <w:t xml:space="preserve">. Future research should focus on how digital policies can further support freelance artists to ensure that the next generation of musicians can thrive without compromising their artistic vision. The survival and flourishing of the music scene in Bavaria depend on recognizing the musician not just as a worker, but as a vital cultural asset.</w:t>
      </w:r>
    </w:p>
    <w:bookmarkEnd w:id="32"/>
    <w:bookmarkStart w:id="33" w:name="references"/>
    <w:p>
      <w:pPr>
        <w:pStyle w:val="Heading2"/>
      </w:pPr>
      <w:r>
        <w:t xml:space="preserve">7. References</w:t>
      </w:r>
    </w:p>
    <w:p>
      <w:pPr>
        <w:pStyle w:val="FirstParagraph"/>
      </w:pPr>
      <w:r>
        <w:rPr>
          <w:iCs/>
          <w:i/>
        </w:rPr>
        <w:t xml:space="preserve">Note: For academic purposes, references would typically include works by scholars such as Dieter Borchmeyer on opera history, reports from the Bavarian Ministry of Science and Art regarding cultural funding statistics in Munich, and sociological studies on the gig economy in German metropolitan areas.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Musician in the Contemporary Context of Germany, Munich</dc:title>
  <dc:creator/>
  <cp:keywords/>
  <dcterms:created xsi:type="dcterms:W3CDTF">2026-07-29T17:38:58Z</dcterms:created>
  <dcterms:modified xsi:type="dcterms:W3CDTF">2026-07-29T17:38:58Z</dcterms:modified>
</cp:coreProperties>
</file>

<file path=docProps/custom.xml><?xml version="1.0" encoding="utf-8"?>
<Properties xmlns="http://schemas.openxmlformats.org/officeDocument/2006/custom-properties" xmlns:vt="http://schemas.openxmlformats.org/officeDocument/2006/docPropsVTypes"/>
</file>