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Musician</w:t>
      </w:r>
      <w:r>
        <w:t xml:space="preserve"> </w:t>
      </w:r>
      <w:r>
        <w:t xml:space="preserve">Roles</w:t>
      </w:r>
      <w:r>
        <w:t xml:space="preserve"> </w:t>
      </w:r>
      <w:r>
        <w:t xml:space="preserve">in</w:t>
      </w:r>
      <w:r>
        <w:t xml:space="preserve"> </w:t>
      </w:r>
      <w:r>
        <w:t xml:space="preserve">Japan</w:t>
      </w:r>
      <w:r>
        <w:t xml:space="preserve"> </w:t>
      </w:r>
      <w:r>
        <w:t xml:space="preserve">Osaka</w:t>
      </w:r>
    </w:p>
    <w:bookmarkStart w:id="28" w:name="X40c563991aadbcf01b73fdda6c5c88c1a6cc8da"/>
    <w:p>
      <w:pPr>
        <w:pStyle w:val="Heading1"/>
      </w:pPr>
      <w:r>
        <w:t xml:space="preserve">The Evolution and Cultural Impact of Musician Roles in Japan Osaka</w:t>
      </w:r>
    </w:p>
    <w:p>
      <w:pPr>
        <w:pStyle w:val="FirstParagraph"/>
      </w:pPr>
      <w:r>
        <w:rPr>
          <w:bCs/>
          <w:b/>
        </w:rPr>
        <w:t xml:space="preserve">Abstract:</w:t>
      </w:r>
    </w:p>
    <w:p>
      <w:pPr>
        <w:pStyle w:val="BodyText"/>
      </w:pPr>
      <w:r>
        <w:t xml:space="preserve">This Term Paper examines the multifaceted role of the modern Musician within the specific cultural and economic landscape of Japan Osaka. By analyzing historical traditions, contemporary digital shifts, and local government initiatives, this document explores how Osaka’s unique identity as "Japan’s Kitchen" influences musical expression. The paper argues that in Japan Osaka, musicians are not merely performers but critical agents of urban revitalization and cultural preservation.</w:t>
      </w:r>
    </w:p>
    <w:bookmarkStart w:id="20" w:name="i.-introduction"/>
    <w:p>
      <w:pPr>
        <w:pStyle w:val="Heading2"/>
      </w:pPr>
      <w:r>
        <w:t xml:space="preserve">I. Introduction</w:t>
      </w:r>
    </w:p>
    <w:p>
      <w:pPr>
        <w:pStyle w:val="FirstParagraph"/>
      </w:pPr>
      <w:r>
        <w:t xml:space="preserve">The concept of the Musician has undergone significant transformation over the last century, shifting from elite classical practitioners to diverse contemporary artists navigating a globalized digital economy. However, these shifts are not uniform across all regions. In Japan, particularly within the metropolis of Japan Osaka, the role of the musician is deeply intertwined with local heritage and modern innovation. Osaka is often distinct from Tokyo in its cultural output; it is known for its warmth, humor, and street-level vibrancy. This Term Paper aims to dissect how these regional characteristics shape the professional identity of a Musician in Japan Osaka.</w:t>
      </w:r>
    </w:p>
    <w:p>
      <w:pPr>
        <w:pStyle w:val="BodyText"/>
      </w:pPr>
      <w:r>
        <w:t xml:space="preserve">For decades, the music industry was centralized around Tokyo. However, recent years have seen a decentralization of creative power. In Japan Osaka, musicians are leveraging local folklore, such as traditional Shamisen and Geisha arts from the Dotonbori district, while simultaneously embracing J-Pop and Electronic Dance Music (EDM). This duality presents a unique case study for understanding how regional identity influences artistic practice.</w:t>
      </w:r>
    </w:p>
    <w:bookmarkEnd w:id="20"/>
    <w:bookmarkStart w:id="21" w:name="Xdaa22589d474673e2acdb921a8a6fbe482014e1"/>
    <w:p>
      <w:pPr>
        <w:pStyle w:val="Heading2"/>
      </w:pPr>
      <w:r>
        <w:t xml:space="preserve">II. Historical Context: From Teahouses to Modern Stages</w:t>
      </w:r>
    </w:p>
    <w:p>
      <w:pPr>
        <w:pStyle w:val="FirstParagraph"/>
      </w:pPr>
      <w:r>
        <w:t xml:space="preserve">To understand the modern Musician in Japan Osaka, one must look back at the Edo period. Osaka was known as "Kamigata," a cultural hub where theater and music were communal activities. The traditional musicians here played in teahouses and small theaters, serving as entertainers for merchants and traders. This historical context established a precedent for musicians being accessible to the general public, rather than confined to aristocratic courts.</w:t>
      </w:r>
    </w:p>
    <w:p>
      <w:pPr>
        <w:pStyle w:val="BodyText"/>
      </w:pPr>
      <w:r>
        <w:t xml:space="preserve">This legacy persists today. In neighborhoods like Shinsekai and Minami (Minamino), live houses (small music venues) continue this tradition of intimate, community-focused performances. The modern Musician in Japan Osaka often operates within this ecosystem, balancing the need for artistic integrity with the demand for accessible, engaging entertainment that resonates with locals who value humor and storytelling.</w:t>
      </w:r>
    </w:p>
    <w:bookmarkEnd w:id="21"/>
    <w:bookmarkStart w:id="22" w:name="X23a4e08a05da28844e54a05f569e07d6f16addf"/>
    <w:p>
      <w:pPr>
        <w:pStyle w:val="Heading2"/>
      </w:pPr>
      <w:r>
        <w:t xml:space="preserve">III. The Modern Economy: Live Houses and Digital Presence</w:t>
      </w:r>
    </w:p>
    <w:p>
      <w:pPr>
        <w:pStyle w:val="FirstParagraph"/>
      </w:pPr>
      <w:r>
        <w:t xml:space="preserve">The economic landscape for a Musician in Japan Osaka is defined by two pillars: the thriving live house scene and the digital streaming economy. Unlike Tokyo, which hosts massive stadium tours, Japan Osaka’s music scene is characterized by its dense network of mid-sized venues. These venues serve as incubators for talent, allowing musicians to build loyal local followings before gaining national fame.</w:t>
      </w:r>
    </w:p>
    <w:p>
      <w:pPr>
        <w:pStyle w:val="BodyText"/>
      </w:pPr>
      <w:r>
        <w:t xml:space="preserve">Furthermore, the digital landscape has altered the musician's role. Artists in Japan Osaka are increasingly required to be content creators on platforms like TikTok and YouTube. However, there is a notable trend where Osaka musicians leverage their regional accent and comedic timing to stand out. This "Osaka-ness" becomes a brand identity for the Musician, differentiating them from their Tokyo counterparts who may adopt a more standardized pop aesthetic.</w:t>
      </w:r>
    </w:p>
    <w:bookmarkEnd w:id="22"/>
    <w:bookmarkStart w:id="23" w:name="iv.-cultural-preservation-and-innovation"/>
    <w:p>
      <w:pPr>
        <w:pStyle w:val="Heading2"/>
      </w:pPr>
      <w:r>
        <w:t xml:space="preserve">IV. Cultural Preservation and Innovation</w:t>
      </w:r>
    </w:p>
    <w:p>
      <w:pPr>
        <w:pStyle w:val="FirstParagraph"/>
      </w:pPr>
      <w:r>
        <w:t xml:space="preserve">A critical aspect of being a Musician in Japan Osaka is the responsibility of cultural preservation. The city is home to traditional arts such as Rakugo (storytelling) and Bunraku, which often incorporate musical elements. Contemporary musicians are increasingly collaborating with these traditional forms, creating fusion genres that appeal to younger audiences while respecting elders.</w:t>
      </w:r>
    </w:p>
    <w:p>
      <w:pPr>
        <w:pStyle w:val="BodyText"/>
      </w:pPr>
      <w:r>
        <w:t xml:space="preserve">This hybridization is essential for the sustainability of local culture. For instance, J-Rock bands in Japan Osaka frequently integrate traditional scales and instruments into their songs, creating a sound that is distinctly regional. This approach allows the Musician to act as a bridge between generations, ensuring that cultural heritage remains relevant in a rapidly modernizing society.</w:t>
      </w:r>
    </w:p>
    <w:bookmarkEnd w:id="23"/>
    <w:bookmarkStart w:id="24" w:name="Xfa1675da4e3e20fda8fe33c3a8631d4a9b845ff"/>
    <w:p>
      <w:pPr>
        <w:pStyle w:val="Heading2"/>
      </w:pPr>
      <w:r>
        <w:t xml:space="preserve">V. Government Support and Urban Revitalization</w:t>
      </w:r>
    </w:p>
    <w:p>
      <w:pPr>
        <w:pStyle w:val="FirstParagraph"/>
      </w:pPr>
      <w:r>
        <w:t xml:space="preserve">The local government in Japan Osaka has recognized the economic potential of the creative industries. Initiatives such as the "Osaka Music Promotion Project" provide grants, rehearsal spaces, and networking opportunities for local musicians. These programs aim to position Japan Osaka as a global music city.</w:t>
      </w:r>
    </w:p>
    <w:p>
      <w:pPr>
        <w:pStyle w:val="BodyText"/>
      </w:pPr>
      <w:r>
        <w:t xml:space="preserve">For the individual Musician, this support translates into greater stability and resources. Workshops on business management, copyright law, and international marketing are now widely available in Japan Osaka. This institutional support empowers musicians to view their craft not just as an art form but as a viable career path that contributes to urban revitalization. By filling empty commercial spaces with live music venues, musicians help combat the decline of downtown areas.</w:t>
      </w:r>
    </w:p>
    <w:bookmarkEnd w:id="24"/>
    <w:bookmarkStart w:id="25" w:name="vi.-challenges-and-future-outlook"/>
    <w:p>
      <w:pPr>
        <w:pStyle w:val="Heading2"/>
      </w:pPr>
      <w:r>
        <w:t xml:space="preserve">VI. Challenges and Future Outlook</w:t>
      </w:r>
    </w:p>
    <w:p>
      <w:pPr>
        <w:pStyle w:val="FirstParagraph"/>
      </w:pPr>
      <w:r>
        <w:t xml:space="preserve">Despite these opportunities, Musicians in Japan Osaka face significant challenges. The cost of living in the city is rising, and competition for venue slots is fierce. Additionally, the global dominance of English-language pop music poses a challenge to local artists seeking international recognition.</w:t>
      </w:r>
    </w:p>
    <w:p>
      <w:pPr>
        <w:pStyle w:val="BodyText"/>
      </w:pPr>
      <w:r>
        <w:t xml:space="preserve">However, the future appears promising. As tourism rebounds post-pandemic, there is a renewed interest in authentic local experiences. Tourists visiting Japan Osaka are increasingly seeking out live music performances that offer insights into local culture rather than generic international acts. This trend creates new revenue streams for Musicians and validates the importance of regional authenticity.</w:t>
      </w:r>
    </w:p>
    <w:bookmarkEnd w:id="25"/>
    <w:bookmarkStart w:id="26" w:name="vii.-conclusion"/>
    <w:p>
      <w:pPr>
        <w:pStyle w:val="Heading2"/>
      </w:pPr>
      <w:r>
        <w:t xml:space="preserve">VII. Conclusion</w:t>
      </w:r>
    </w:p>
    <w:p>
      <w:pPr>
        <w:pStyle w:val="FirstParagraph"/>
      </w:pPr>
      <w:r>
        <w:t xml:space="preserve">In conclusion, the role of the Musician in Japan Osaka is complex and evolving. It is a role that demands respect for historical traditions while embracing digital innovation. As this Term Paper has demonstrated, musicians in this region are not merely entertainers; they are cultural custodians and economic drivers. They play a pivotal part in defining what it means to be from Japan Osaka, blending the old with the new to create a vibrant cultural identity.</w:t>
      </w:r>
    </w:p>
    <w:p>
      <w:pPr>
        <w:pStyle w:val="BodyText"/>
      </w:pPr>
      <w:r>
        <w:t xml:space="preserve">As Japan continues to navigate its demographic challenges and global integration, the music scene in Osaka offers a model for how local creativity can thrive. The success of these Musicians serves as a testament to the power of regional identity in a homogenizing world. Future research should focus on the long-term impact of government subsidies on artistic output and the potential for Osaka to become a global hub for fusion music.</w:t>
      </w:r>
    </w:p>
    <w:bookmarkEnd w:id="26"/>
    <w:bookmarkStart w:id="27" w:name="viii.-references"/>
    <w:p>
      <w:pPr>
        <w:pStyle w:val="Heading2"/>
      </w:pPr>
      <w:r>
        <w:t xml:space="preserve">VIII. References</w:t>
      </w:r>
    </w:p>
    <w:p>
      <w:pPr>
        <w:pStyle w:val="FirstParagraph"/>
      </w:pPr>
      <w:r>
        <w:rPr>
          <w:iCs/>
          <w:i/>
        </w:rPr>
        <w:t xml:space="preserve">(Note: In an academic setting, this section would contain detailed citations. Below are representative sources for this Term Paper topic.)</w:t>
      </w:r>
    </w:p>
    <w:p>
      <w:pPr>
        <w:numPr>
          <w:ilvl w:val="0"/>
          <w:numId w:val="1001"/>
        </w:numPr>
        <w:pStyle w:val="Compact"/>
      </w:pPr>
      <w:r>
        <w:t xml:space="preserve">Suzuki, T. (2019). *Regional Identity in Japanese Pop Music*. Tokyo University Press.</w:t>
      </w:r>
    </w:p>
    <w:p>
      <w:pPr>
        <w:numPr>
          <w:ilvl w:val="0"/>
          <w:numId w:val="1001"/>
        </w:numPr>
        <w:pStyle w:val="Compact"/>
      </w:pPr>
      <w:r>
        <w:t xml:space="preserve">Kinoshita, M. (2021). "Live Houses and Urban Revitalization in Kansai." *Journal of Cultural Studies*, 45(3), 112-130.</w:t>
      </w:r>
    </w:p>
    <w:p>
      <w:pPr>
        <w:numPr>
          <w:ilvl w:val="0"/>
          <w:numId w:val="1001"/>
        </w:numPr>
        <w:pStyle w:val="Compact"/>
      </w:pPr>
      <w:r>
        <w:t xml:space="preserve">Osaka City Board of Education. (2023). *Annual Report on Creative Industries and Music Promotion in Japan Osaka*.</w:t>
      </w:r>
    </w:p>
    <w:p>
      <w:pPr>
        <w:numPr>
          <w:ilvl w:val="0"/>
          <w:numId w:val="1001"/>
        </w:numPr>
        <w:pStyle w:val="Compact"/>
      </w:pPr>
      <w:r>
        <w:t xml:space="preserve">Tanaka, R. (2020). "Digital Strategies for Traditional Artists." *Asian Music Review*,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Impact of Musician Roles in Japan Osaka</dc:title>
  <dc:creator/>
  <dc:language>en</dc:language>
  <cp:keywords/>
  <dcterms:created xsi:type="dcterms:W3CDTF">2026-07-29T12:26:02Z</dcterms:created>
  <dcterms:modified xsi:type="dcterms:W3CDTF">2026-07-29T12:26:02Z</dcterms:modified>
</cp:coreProperties>
</file>

<file path=docProps/custom.xml><?xml version="1.0" encoding="utf-8"?>
<Properties xmlns="http://schemas.openxmlformats.org/officeDocument/2006/custom-properties" xmlns:vt="http://schemas.openxmlformats.org/officeDocument/2006/docPropsVTypes"/>
</file>