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Mexico</w:t>
      </w:r>
      <w:r>
        <w:t xml:space="preserve"> </w:t>
      </w:r>
      <w:r>
        <w:t xml:space="preserve">City</w:t>
      </w:r>
    </w:p>
    <w:bookmarkStart w:id="26" w:name="Xb36911e4ebf5fd6473a9f6fc0876293568125ce"/>
    <w:p>
      <w:pPr>
        <w:pStyle w:val="Heading1"/>
      </w:pPr>
      <w:r>
        <w:t xml:space="preserve">The Cultural Catalyst: Analyzing the Role of the Musician in Mexico City</w:t>
      </w:r>
    </w:p>
    <w:p>
      <w:pPr>
        <w:pStyle w:val="FirstParagraph"/>
      </w:pPr>
      <w:r>
        <w:rPr>
          <w:bCs/>
          <w:b/>
        </w:rPr>
        <w:t xml:space="preserve">Date:</w:t>
      </w:r>
      <w:r>
        <w:t xml:space="preserve"> </w:t>
      </w:r>
      <w:r>
        <w:t xml:space="preserve">October 26, 2023</w:t>
      </w:r>
      <w:r>
        <w:br/>
      </w:r>
      <w:r>
        <w:rPr>
          <w:bCs/>
          <w:b/>
        </w:rPr>
        <w:t xml:space="preserve">Subject:</w:t>
      </w:r>
      <w:r>
        <w:t xml:space="preserve">Cultural Studies and Urban Sociology</w:t>
      </w:r>
      <w:r>
        <w:br/>
      </w:r>
    </w:p>
    <w:p>
      <w:pPr>
        <w:pStyle w:val="BodyText"/>
      </w:pPr>
      <w:r>
        <w:t xml:space="preserve">Institutional Context:</w:t>
      </w:r>
    </w:p>
    <w:p>
      <w:pPr>
        <w:pStyle w:val="BodyText"/>
      </w:pPr>
      <w:r>
        <w:t xml:space="preserve">Abstract</w:t>
      </w:r>
    </w:p>
    <w:p>
      <w:pPr>
        <w:pStyle w:val="BodyText"/>
      </w:pPr>
      <w:r>
        <w:t xml:space="preserve">This term paper explores the multifaceted role of the</w:t>
      </w:r>
      <w:r>
        <w:t xml:space="preserve"> </w:t>
      </w:r>
      <w:r>
        <w:rPr>
          <w:bCs/>
          <w:b/>
        </w:rPr>
        <w:t xml:space="preserve">Mexico City</w:t>
      </w:r>
      <w:r>
        <w:t xml:space="preserve"> </w:t>
      </w:r>
      <w:r>
        <w:t xml:space="preserve">musician within one of the most vibrant cultural capitals in Latin America. By examining historical precedents, contemporary challenges, and socio-economic impacts, this document argues that the modern</w:t>
      </w:r>
      <w:r>
        <w:t xml:space="preserve"> </w:t>
      </w:r>
      <w:r>
        <w:rPr>
          <w:iCs/>
          <w:i/>
        </w:rPr>
        <w:t xml:space="preserve">Mexico City</w:t>
      </w:r>
      <w:r>
        <w:t xml:space="preserve"> </w:t>
      </w:r>
      <w:r>
        <w:t xml:space="preserve">artist is not merely an entertainer but a critical agent of social cohesion and cultural preservation. The paper specifically addresses how the unique urban landscape of</w:t>
      </w:r>
      <w:r>
        <w:t xml:space="preserve"> </w:t>
      </w:r>
      <w:r>
        <w:rPr>
          <w:bCs/>
          <w:b/>
        </w:rPr>
        <w:t xml:space="preserve">Mexico Mexico City</w:t>
      </w:r>
      <w:r>
        <w:t xml:space="preserve"> </w:t>
      </w:r>
      <w:r>
        <w:t xml:space="preserve">influences artistic production and consumption.</w:t>
      </w:r>
    </w:p>
    <w:bookmarkStart w:id="20" w:name="introduction"/>
    <w:p>
      <w:pPr>
        <w:pStyle w:val="Heading2"/>
      </w:pPr>
      <w:r>
        <w:t xml:space="preserve">1. Introduction</w:t>
      </w:r>
    </w:p>
    <w:p>
      <w:pPr>
        <w:pStyle w:val="FirstParagraph"/>
      </w:pPr>
      <w:r>
        <w:rPr>
          <w:bCs/>
          <w:b/>
        </w:rPr>
        <w:t xml:space="preserve">Mexico City</w:t>
      </w:r>
      <w:r>
        <w:t xml:space="preserve">, known locally as Ciudad de México or CDMX, stands as a metropolis of over nine million inhabitants, serving as the economic and cultural heart of Mexico. Within this dense urban fabric, the figure of the</w:t>
      </w:r>
      <w:r>
        <w:t xml:space="preserve"> </w:t>
      </w:r>
      <w:r>
        <w:rPr>
          <w:iCs/>
          <w:i/>
        </w:rPr>
        <w:t xml:space="preserve">Musician</w:t>
      </w:r>
      <w:r>
        <w:t xml:space="preserve"> </w:t>
      </w:r>
      <w:r>
        <w:t xml:space="preserve">plays an indispensable role in defining the city's identity. Unlike smaller towns where music may be strictly traditional or localized to specific festivals, in</w:t>
      </w:r>
      <w:r>
        <w:t xml:space="preserve"> </w:t>
      </w:r>
      <w:r>
        <w:rPr>
          <w:bCs/>
          <w:b/>
        </w:rPr>
        <w:t xml:space="preserve">Mexico City</w:t>
      </w:r>
      <w:r>
        <w:t xml:space="preserve">, music is a daily occurrence, ranging from street performances in historic centers to high-concept concerts in world-class venues.</w:t>
      </w:r>
    </w:p>
    <w:p>
      <w:pPr>
        <w:pStyle w:val="BodyText"/>
      </w:pPr>
      <w:r>
        <w:t xml:space="preserve">The purpose of this term paper is to analyze the evolution of the</w:t>
      </w:r>
      <w:r>
        <w:t xml:space="preserve"> </w:t>
      </w:r>
      <w:r>
        <w:rPr>
          <w:iCs/>
          <w:i/>
        </w:rPr>
        <w:t xml:space="preserve">Musician</w:t>
      </w:r>
      <w:r>
        <w:t xml:space="preserve"> </w:t>
      </w:r>
      <w:r>
        <w:t xml:space="preserve">profession in</w:t>
      </w:r>
      <w:r>
        <w:t xml:space="preserve"> </w:t>
      </w:r>
      <w:r>
        <w:rPr>
          <w:bCs/>
          <w:b/>
        </w:rPr>
        <w:t xml:space="preserve">Mexico Mexico City</w:t>
      </w:r>
      <w:r>
        <w:t xml:space="preserve">. It seeks to understand how globalization, digital streaming platforms, and post-pandemic recovery have reshaped the livelihoods and creative expressions of artists operating within this specific geographic context. The argument posits that despite economic precarity, the resilience of the</w:t>
      </w:r>
      <w:r>
        <w:t xml:space="preserve"> </w:t>
      </w:r>
      <w:r>
        <w:rPr>
          <w:iCs/>
          <w:i/>
        </w:rPr>
        <w:t xml:space="preserve">Musician</w:t>
      </w:r>
      <w:r>
        <w:t xml:space="preserve"> </w:t>
      </w:r>
      <w:r>
        <w:t xml:space="preserve">in</w:t>
      </w:r>
      <w:r>
        <w:t xml:space="preserve"> </w:t>
      </w:r>
      <w:r>
        <w:rPr>
          <w:bCs/>
          <w:b/>
        </w:rPr>
        <w:t xml:space="preserve">Mexico City</w:t>
      </w:r>
      <w:r>
        <w:t xml:space="preserve"> </w:t>
      </w:r>
      <w:r>
        <w:t xml:space="preserve">contributes significantly to the city's soft power and community resilience.</w:t>
      </w:r>
    </w:p>
    <w:bookmarkEnd w:id="20"/>
    <w:bookmarkStart w:id="21" w:name="X9763f7c1b108e0a85648802fd5ad95c03cbc504"/>
    <w:p>
      <w:pPr>
        <w:pStyle w:val="Heading2"/>
      </w:pPr>
      <w:r>
        <w:t xml:space="preserve">2. Historical Context: From Mariachi to Avant-Garde</w:t>
      </w:r>
    </w:p>
    <w:p>
      <w:pPr>
        <w:pStyle w:val="FirstParagraph"/>
      </w:pPr>
      <w:r>
        <w:t xml:space="preserve">To understand the current state of music in</w:t>
      </w:r>
      <w:r>
        <w:t xml:space="preserve"> </w:t>
      </w:r>
      <w:r>
        <w:rPr>
          <w:bCs/>
          <w:b/>
        </w:rPr>
        <w:t xml:space="preserve">Mexico City</w:t>
      </w:r>
      <w:r>
        <w:t xml:space="preserve">, one must look at its historical roots. Historically, the</w:t>
      </w:r>
      <w:r>
        <w:t xml:space="preserve"> </w:t>
      </w:r>
      <w:r>
        <w:rPr>
          <w:iCs/>
          <w:i/>
        </w:rPr>
        <w:t xml:space="preserve">Mexico City</w:t>
      </w:r>
      <w:r>
        <w:t xml:space="preserve"> </w:t>
      </w:r>
      <w:r>
        <w:t xml:space="preserve">musician was deeply tied to colonial traditions and indigenous heritage. The mariachi, once a symbol of rural identity, found a permanent home in the plazas and cafés of downtown CDMX becoming an iconic image for both locals and tourists. However as the 20th century progressed</w:t>
      </w:r>
      <w:r>
        <w:t xml:space="preserve"> </w:t>
      </w:r>
      <w:r>
        <w:rPr>
          <w:bCs/>
          <w:b/>
        </w:rPr>
        <w:t xml:space="preserve">Mexico City</w:t>
      </w:r>
      <w:r>
        <w:t xml:space="preserve"> </w:t>
      </w:r>
      <w:r>
        <w:t xml:space="preserve">became a melting pot for diverse genres.</w:t>
      </w:r>
    </w:p>
    <w:p>
      <w:pPr>
        <w:pStyle w:val="BodyText"/>
      </w:pPr>
      <w:r>
        <w:t xml:space="preserve">The mid-20th century saw the rise of rock en español, with bands originating in</w:t>
      </w:r>
      <w:r>
        <w:t xml:space="preserve"> </w:t>
      </w:r>
      <w:r>
        <w:rPr>
          <w:bCs/>
          <w:b/>
        </w:rPr>
        <w:t xml:space="preserve">Mexico City</w:t>
      </w:r>
      <w:r>
        <w:t xml:space="preserve"> </w:t>
      </w:r>
      <w:r>
        <w:t xml:space="preserve">challenging political norms through their lyrics. This era established the precedent that the local musician is also a political commentator. Today, while traditional forms persist they coexist with a thriving electronic scene indie pop and experimental jazz all flourishing within neighborhoods like Roma Condesa and Juárez. The diversity of genres available in</w:t>
      </w:r>
      <w:r>
        <w:t xml:space="preserve"> </w:t>
      </w:r>
      <w:r>
        <w:rPr>
          <w:bCs/>
          <w:b/>
        </w:rPr>
        <w:t xml:space="preserve">Mexico Mexico City</w:t>
      </w:r>
      <w:r>
        <w:t xml:space="preserve"> </w:t>
      </w:r>
      <w:r>
        <w:t xml:space="preserve">reflects its status as a global city where cultural exchange is constant.</w:t>
      </w:r>
    </w:p>
    <w:bookmarkEnd w:id="21"/>
    <w:bookmarkStart w:id="22" w:name="X45624445e68332bd5f2098caf296c6aa31ab8d0"/>
    <w:p>
      <w:pPr>
        <w:pStyle w:val="Heading2"/>
      </w:pPr>
      <w:r>
        <w:t xml:space="preserve">3. The Socio-Economic Reality of the Modern Musician</w:t>
      </w:r>
    </w:p>
    <w:p>
      <w:pPr>
        <w:pStyle w:val="FirstParagraph"/>
      </w:pPr>
      <w:r>
        <w:t xml:space="preserve">The professional life of a musician in</w:t>
      </w:r>
      <w:r>
        <w:t xml:space="preserve"> </w:t>
      </w:r>
      <w:r>
        <w:rPr>
          <w:bCs/>
          <w:b/>
        </w:rPr>
        <w:t xml:space="preserve">Mexico City</w:t>
      </w:r>
      <w:r>
        <w:t xml:space="preserve"> </w:t>
      </w:r>
      <w:r>
        <w:t xml:space="preserve">is characterized by significant economic volatility. Despite the high demand for live events, many artists struggle to find sustainable income streams. In</w:t>
      </w:r>
      <w:r>
        <w:t xml:space="preserve"> </w:t>
      </w:r>
      <w:r>
        <w:rPr>
          <w:bCs/>
          <w:b/>
        </w:rPr>
        <w:t xml:space="preserve">Mexico Mexico City</w:t>
      </w:r>
      <w:r>
        <w:t xml:space="preserve">, the cost of living has risen sharply, yet revenue from streaming services remains disproportionately low for emerging artists. Consequently, most musicians in CDMX adopt a "portfolio career," combining performance with teaching session work and commercial composing.</w:t>
      </w:r>
    </w:p>
    <w:p>
      <w:pPr>
        <w:pStyle w:val="BodyText"/>
      </w:pPr>
      <w:r>
        <w:t xml:space="preserve">This economic pressure influences artistic output. In</w:t>
      </w:r>
      <w:r>
        <w:t xml:space="preserve"> </w:t>
      </w:r>
      <w:r>
        <w:rPr>
          <w:bCs/>
          <w:b/>
        </w:rPr>
        <w:t xml:space="preserve">Mexico City</w:t>
      </w:r>
      <w:r>
        <w:t xml:space="preserve">, there is a growing trend of collaborative spaces and artist collectives that allow musicians to share resources such as rehearsal studios and equipment. These collectives are essential for survival, fostering a sense of community that counters the isolation often felt by freelance artists. Furthermore, the gig economy in</w:t>
      </w:r>
      <w:r>
        <w:t xml:space="preserve"> </w:t>
      </w:r>
      <w:r>
        <w:rPr>
          <w:bCs/>
          <w:b/>
        </w:rPr>
        <w:t xml:space="preserve">Mexico City</w:t>
      </w:r>
      <w:r>
        <w:t xml:space="preserve"> </w:t>
      </w:r>
      <w:r>
        <w:t xml:space="preserve">relies heavily on social media marketing; thus, the modern musician must also be a digital content creator to succeed.</w:t>
      </w:r>
    </w:p>
    <w:bookmarkEnd w:id="22"/>
    <w:bookmarkStart w:id="23" w:name="cultural-preservation-and-innovation"/>
    <w:p>
      <w:pPr>
        <w:pStyle w:val="Heading2"/>
      </w:pPr>
      <w:r>
        <w:t xml:space="preserve">4. Cultural Preservation and Innovation</w:t>
      </w:r>
    </w:p>
    <w:p>
      <w:pPr>
        <w:pStyle w:val="FirstParagraph"/>
      </w:pPr>
      <w:r>
        <w:t xml:space="preserve">A critical function of the musician in</w:t>
      </w:r>
      <w:r>
        <w:t xml:space="preserve"> </w:t>
      </w:r>
      <w:r>
        <w:rPr>
          <w:bCs/>
          <w:b/>
        </w:rPr>
        <w:t xml:space="preserve">Mexico Mexico City</w:t>
      </w:r>
      <w:r>
        <w:t xml:space="preserve"> </w:t>
      </w:r>
      <w:r>
        <w:t xml:space="preserve">is the preservation of cultural heritage while simultaneously innovating. In an era of globalization, there is a risk that local traditions may be diluted by international trends. However, contemporary artists in CDMX are actively integrating indigenous instruments and melodies into modern genres such as hip-hop and electronic dance music.</w:t>
      </w:r>
    </w:p>
    <w:p>
      <w:pPr>
        <w:pStyle w:val="BodyText"/>
      </w:pPr>
      <w:r>
        <w:t xml:space="preserve">This fusion creates a unique sonic identity for</w:t>
      </w:r>
      <w:r>
        <w:t xml:space="preserve"> </w:t>
      </w:r>
      <w:r>
        <w:rPr>
          <w:bCs/>
          <w:b/>
        </w:rPr>
        <w:t xml:space="preserve">Mexico City</w:t>
      </w:r>
      <w:r>
        <w:t xml:space="preserve"> </w:t>
      </w:r>
      <w:r>
        <w:t xml:space="preserve">that resonates with younger generations who seek connection to their roots while embracing modernity. For instance, the use of pre-Hispanic flutes in contemporary indie rock is not just an aesthetic choice but a political statement about the value of indigenous knowledge. By doing so, the musician becomes a custodian of history, ensuring that traditions remain living practices rather than museum artifacts.</w:t>
      </w:r>
    </w:p>
    <w:bookmarkEnd w:id="23"/>
    <w:bookmarkStart w:id="24" w:name="music-as-social-cohesion-in-urban-spaces"/>
    <w:p>
      <w:pPr>
        <w:pStyle w:val="Heading2"/>
      </w:pPr>
      <w:r>
        <w:t xml:space="preserve">5. Music as Social Cohesion in Urban Spaces</w:t>
      </w:r>
    </w:p>
    <w:p>
      <w:pPr>
        <w:pStyle w:val="FirstParagraph"/>
      </w:pPr>
      <w:r>
        <w:rPr>
          <w:bCs/>
          <w:b/>
        </w:rPr>
        <w:t xml:space="preserve">Mexico City</w:t>
      </w:r>
      <w:r>
        <w:t xml:space="preserve"> </w:t>
      </w:r>
      <w:r>
        <w:t xml:space="preserve">is a city of stark contrasts, with significant socioeconomic disparities. Music serves as a bridge across these divides. Public spaces such as Parque México and the Zócalo are regularly filled with free concerts featuring both national and international acts organized by local musicians or community groups. These events provide safe communal spaces for residents to gather, fostering social cohesion in a sprawling metropolis.</w:t>
      </w:r>
    </w:p>
    <w:p>
      <w:pPr>
        <w:pStyle w:val="BodyText"/>
      </w:pPr>
      <w:r>
        <w:t xml:space="preserve">Moreover, music education programs initiated by musicians in marginalized areas of</w:t>
      </w:r>
      <w:r>
        <w:t xml:space="preserve"> </w:t>
      </w:r>
      <w:r>
        <w:rPr>
          <w:bCs/>
          <w:b/>
        </w:rPr>
        <w:t xml:space="preserve">Mexico City</w:t>
      </w:r>
      <w:r>
        <w:t xml:space="preserve"> </w:t>
      </w:r>
      <w:r>
        <w:t xml:space="preserve">have proven effective in youth development. By teaching instruments and theory to at-risk youth these initiatives provide alternatives to crime and violence. The musician thus acts as a mentor and role model, using art as a tool for social intervention. This aspect of the profession is particularly vital in</w:t>
      </w:r>
      <w:r>
        <w:t xml:space="preserve"> </w:t>
      </w:r>
      <w:r>
        <w:rPr>
          <w:bCs/>
          <w:b/>
        </w:rPr>
        <w:t xml:space="preserve">Mexico Mexico City</w:t>
      </w:r>
      <w:r>
        <w:t xml:space="preserve">, where access to cultural resources can be unevenly distributed.</w:t>
      </w:r>
    </w:p>
    <w:bookmarkEnd w:id="24"/>
    <w:bookmarkStart w:id="25" w:name="conclusion"/>
    <w:p>
      <w:pPr>
        <w:pStyle w:val="Heading2"/>
      </w:pPr>
      <w:r>
        <w:t xml:space="preserve">6. Conclusion</w:t>
      </w:r>
    </w:p>
    <w:p>
      <w:pPr>
        <w:pStyle w:val="FirstParagraph"/>
      </w:pPr>
      <w:r>
        <w:t xml:space="preserve">In conclusion, the musician in</w:t>
      </w:r>
      <w:r>
        <w:t xml:space="preserve"> </w:t>
      </w:r>
      <w:r>
        <w:rPr>
          <w:bCs/>
          <w:b/>
        </w:rPr>
        <w:t xml:space="preserve">Mexico City</w:t>
      </w:r>
      <w:r>
        <w:t xml:space="preserve"> </w:t>
      </w:r>
      <w:r>
        <w:t xml:space="preserve">occupies a complex and dynamic position within society. Far from being peripheral figures they are central to the city's cultural narrative economic vitality and social fabric. The challenges they face economic instability competition from global media require adaptation and innovation.</w:t>
      </w:r>
    </w:p>
    <w:p>
      <w:pPr>
        <w:pStyle w:val="BodyText"/>
      </w:pPr>
      <w:r>
        <w:t xml:space="preserve">The resilience of the</w:t>
      </w:r>
      <w:r>
        <w:t xml:space="preserve"> </w:t>
      </w:r>
      <w:r>
        <w:rPr>
          <w:iCs/>
          <w:i/>
        </w:rPr>
        <w:t xml:space="preserve">Mexico City</w:t>
      </w:r>
      <w:r>
        <w:t xml:space="preserve"> </w:t>
      </w:r>
      <w:r>
        <w:t xml:space="preserve">musician demonstrates the power of art to adapt and thrive under pressure. As</w:t>
      </w:r>
      <w:r>
        <w:t xml:space="preserve"> </w:t>
      </w:r>
      <w:r>
        <w:rPr>
          <w:bCs/>
          <w:b/>
        </w:rPr>
        <w:t xml:space="preserve">Mexico Mexico City</w:t>
      </w:r>
      <w:r>
        <w:t xml:space="preserve"> </w:t>
      </w:r>
      <w:r>
        <w:t xml:space="preserve">continues to grow as a global cultural hub, supporting these artists through policy changes funding opportunities and educational initiatives is essential. Investing in the musician is investing in the soul of</w:t>
      </w:r>
      <w:r>
        <w:t xml:space="preserve"> </w:t>
      </w:r>
      <w:r>
        <w:rPr>
          <w:bCs/>
          <w:b/>
        </w:rPr>
        <w:t xml:space="preserve">Mexico City</w:t>
      </w:r>
      <w:r>
        <w:t xml:space="preserve">, ensuring that its music remains vibrant diverse and representative of its people.</w:t>
      </w:r>
    </w:p>
    <w:p>
      <w:pPr>
        <w:pStyle w:val="BodyText"/>
      </w:pPr>
      <w:r>
        <w:t xml:space="preserve">© 2023 Term Paper on Cultural Arts.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Musician in Mexico City</dc:title>
  <dc:creator/>
  <dc:language>en</dc:language>
  <cp:keywords/>
  <dcterms:created xsi:type="dcterms:W3CDTF">2026-07-29T20:33:50Z</dcterms:created>
  <dcterms:modified xsi:type="dcterms:W3CDTF">2026-07-29T20:33:50Z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