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78b865f6e25243effdd513e96724344dbddb8aa"/>
    <w:p>
      <w:pPr>
        <w:pStyle w:val="Heading1"/>
      </w:pPr>
      <w:r>
        <w:t xml:space="preserve">The Evolving Role of the Musician in New Zealand Auckland</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Regional Arts and Cultural Studies</w:t>
      </w:r>
      <w:r>
        <w:br/>
      </w:r>
      <w:r>
        <w:rPr>
          <w:bCs/>
          <w:b/>
        </w:rPr>
        <w:t xml:space="preserve">Subject:</w:t>
      </w:r>
    </w:p>
    <w:p>
      <w:pPr>
        <w:pStyle w:val="BodyText"/>
      </w:pPr>
      <w:r>
        <w:t xml:space="preserve">Musician to be used in New Zealand Auckland with at least 800 words. All 'Term Paper', 'Musician' and 'New Zealand Auckland' are important aspects so adapt the document wording to all of these aspects.</w:t>
      </w:r>
      <w:r>
        <w:br/>
      </w:r>
    </w:p>
    <w:bookmarkStart w:id="20" w:name="abstract"/>
    <w:p>
      <w:pPr>
        <w:pStyle w:val="Heading2"/>
      </w:pPr>
      <w:r>
        <w:t xml:space="preserve">Abstract</w:t>
      </w:r>
    </w:p>
    <w:p>
      <w:pPr>
        <w:pStyle w:val="FirstParagraph"/>
      </w:pPr>
      <w:r>
        <w:t xml:space="preserve">This</w:t>
      </w:r>
      <w:r>
        <w:t xml:space="preserve"> </w:t>
      </w:r>
      <w:r>
        <w:rPr>
          <w:bCs/>
          <w:b/>
        </w:rPr>
        <w:t xml:space="preserve">Term Paper</w:t>
      </w:r>
      <w:r>
        <w:t xml:space="preserve">, we explore the complex, multifaceted role of the musician in contemporary society. Specifically, we focus on how this profession is evolving in a rapidly changing urban environment: New Zealand Auckland.</w:t>
      </w:r>
    </w:p>
    <w:p>
      <w:pPr>
        <w:pStyle w:val="BodyText"/>
      </w:pPr>
      <w:r>
        <w:br/>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Musician</w:t>
      </w:r>
      <w:r>
        <w:t xml:space="preserve">, historically defined by their ability to create, perform, and interpret sound, occupies a unique space within the cultural fabric of any society. In recent decades, however, the definition and utility of the</w:t>
      </w:r>
      <w:r>
        <w:t xml:space="preserve"> </w:t>
      </w:r>
      <w:r>
        <w:rPr>
          <w:bCs/>
          <w:b/>
        </w:rPr>
        <w:t xml:space="preserve">Musician</w:t>
      </w:r>
      <w:r>
        <w:t xml:space="preserve"> </w:t>
      </w:r>
      <w:r>
        <w:t xml:space="preserve">have expanded beyond traditional performance venues into education, therapy technology integration and community development.</w:t>
      </w:r>
    </w:p>
    <w:p>
      <w:pPr>
        <w:pStyle w:val="BodyText"/>
      </w:pPr>
      <w:r>
        <w:br/>
      </w:r>
    </w:p>
    <w:p>
      <w:pPr>
        <w:pStyle w:val="BodyText"/>
      </w:pPr>
      <w:r>
        <w:t xml:space="preserve">This</w:t>
      </w:r>
      <w:r>
        <w:t xml:space="preserve"> </w:t>
      </w:r>
      <w:r>
        <w:rPr>
          <w:bCs/>
          <w:b/>
        </w:rPr>
        <w:t xml:space="preserve">Term Paper</w:t>
      </w:r>
      <w:r>
        <w:t xml:space="preserve">, we explore the complex multifaceted role of the musician in contemporary society. Specifically, we focus on how this profession is evolving in a rapidly changing urban environment: New Zealand Auckland.</w:t>
      </w:r>
    </w:p>
    <w:p>
      <w:pPr>
        <w:pStyle w:val="BodyText"/>
      </w:pPr>
      <w:r>
        <w:br/>
      </w:r>
    </w:p>
    <w:bookmarkEnd w:id="21"/>
    <w:bookmarkStart w:id="22" w:name="Xaa14ffa5237f396961473e4dffe8b03d3245dae"/>
    <w:p>
      <w:pPr>
        <w:pStyle w:val="Heading2"/>
      </w:pPr>
      <w:r>
        <w:t xml:space="preserve">2. The Changing Landscape of Music Performance and Education</w:t>
      </w:r>
    </w:p>
    <w:p>
      <w:pPr>
        <w:pStyle w:val="FirstParagraph"/>
      </w:pPr>
      <w:r>
        <w:t xml:space="preserve">In</w:t>
      </w:r>
      <w:r>
        <w:t xml:space="preserve"> </w:t>
      </w:r>
      <w:r>
        <w:rPr>
          <w:bCs/>
          <w:b/>
        </w:rPr>
        <w:t xml:space="preserve">New Zealand Auckland</w:t>
      </w:r>
      <w:r>
        <w:t xml:space="preserve">, the traditional model of the musician as solely an entertainer is being supplemented by roles in education and cultural preservation. With a diverse population comprising significant Māori, Pasifika, Asian, and European communities,</w:t>
      </w:r>
      <w:r>
        <w:t xml:space="preserve"> </w:t>
      </w:r>
      <w:r>
        <w:rPr>
          <w:bCs/>
          <w:b/>
        </w:rPr>
        <w:t xml:space="preserve">New Zealand Auckland’s</w:t>
      </w:r>
      <w:r>
        <w:t xml:space="preserve"> </w:t>
      </w:r>
      <w:r>
        <w:t xml:space="preserve">musicians are increasingly acting as cultural ambassadors.</w:t>
      </w:r>
    </w:p>
    <w:p>
      <w:pPr>
        <w:pStyle w:val="BodyText"/>
      </w:pPr>
      <w:r>
        <w:br/>
      </w:r>
    </w:p>
    <w:p>
      <w:pPr>
        <w:pStyle w:val="BodyText"/>
      </w:pPr>
      <w:r>
        <w:t xml:space="preserve">The role of the</w:t>
      </w:r>
      <w:r>
        <w:t xml:space="preserve"> </w:t>
      </w:r>
      <w:r>
        <w:rPr>
          <w:bCs/>
          <w:b/>
        </w:rPr>
        <w:t xml:space="preserve">Musician</w:t>
      </w:r>
      <w:r>
        <w:t xml:space="preserve"> </w:t>
      </w:r>
      <w:r>
        <w:t xml:space="preserve">now often includes teaching traditional instruments such as the taonga pūoro (traditional Māori musical instruments). This not only preserves heritage but also integrates indigenous knowledge systems into mainstream educational frameworks in</w:t>
      </w:r>
      <w:r>
        <w:t xml:space="preserve"> </w:t>
      </w:r>
      <w:r>
        <w:rPr>
          <w:bCs/>
          <w:b/>
        </w:rPr>
        <w:t xml:space="preserve">New Zealand Auckland’s</w:t>
      </w:r>
    </w:p>
    <w:p>
      <w:pPr>
        <w:pStyle w:val="BodyText"/>
      </w:pPr>
      <w:r>
        <w:br/>
      </w:r>
    </w:p>
    <w:bookmarkEnd w:id="22"/>
    <w:bookmarkStart w:id="23" w:name="Xe6a7d0783a15b10e01a1f5e2dff246c23f00b73"/>
    <w:p>
      <w:pPr>
        <w:pStyle w:val="Heading2"/>
      </w:pPr>
      <w:r>
        <w:t xml:space="preserve">3. Technology and Innovation in Music Creation</w:t>
      </w:r>
    </w:p>
    <w:p>
      <w:pPr>
        <w:pStyle w:val="FirstParagraph"/>
      </w:pPr>
      <w:r>
        <w:t xml:space="preserve">Advancements in digital technology have transformed the way a</w:t>
      </w:r>
      <w:r>
        <w:t xml:space="preserve"> </w:t>
      </w:r>
      <w:r>
        <w:rPr>
          <w:bCs/>
          <w:b/>
        </w:rPr>
        <w:t xml:space="preserve">Musician</w:t>
      </w:r>
      <w:r>
        <w:t xml:space="preserve">New Zealand Auckland’s bustling tech sector, musicians are leveraging artificial intelligence (AI) tools for composition sound design and even live performance enhancements.</w:t>
      </w:r>
    </w:p>
    <w:p>
      <w:pPr>
        <w:pStyle w:val="BodyText"/>
      </w:pPr>
      <w:r>
        <w:br/>
      </w:r>
    </w:p>
    <w:p>
      <w:pPr>
        <w:pStyle w:val="BodyText"/>
      </w:pPr>
      <w:r>
        <w:t xml:space="preserve">For instance, AI-driven platforms allow a</w:t>
      </w:r>
      <w:r>
        <w:t xml:space="preserve"> </w:t>
      </w:r>
      <w:r>
        <w:rPr>
          <w:bCs/>
          <w:b/>
        </w:rPr>
        <w:t xml:space="preserve">Musician</w:t>
      </w:r>
      <w:r>
        <w:t xml:space="preserve">New Zealand Auckland’s music scene, which benefits from cross-cultural exchanges that enrich local artistic output.</w:t>
      </w:r>
      <w:r>
        <w:br/>
      </w:r>
    </w:p>
    <w:bookmarkEnd w:id="23"/>
    <w:bookmarkStart w:id="24" w:name="community-engagement-and-social-impact"/>
    <w:p>
      <w:pPr>
        <w:pStyle w:val="Heading2"/>
      </w:pPr>
      <w:r>
        <w:t xml:space="preserve">4. Community Engagement and Social Impact</w:t>
      </w:r>
    </w:p>
    <w:p>
      <w:pPr>
        <w:pStyle w:val="FirstParagraph"/>
      </w:pPr>
      <w:r>
        <w:t xml:space="preserve">Beyond entertainment and technology, the</w:t>
      </w:r>
    </w:p>
    <w:p>
      <w:pPr>
        <w:pStyle w:val="BodyText"/>
      </w:pPr>
      <w:r>
        <w:t xml:space="preserve">Musician plays a crucial role in community engagement and social impact initiatives within</w:t>
      </w:r>
      <w:r>
        <w:t xml:space="preserve"> </w:t>
      </w:r>
      <w:r>
        <w:rPr>
          <w:bCs/>
          <w:b/>
        </w:rPr>
        <w:t xml:space="preserve">New Zealand Auckland’s urban landscape. Music therapy programs, youth outreach projects, and public concerts are just some of the ways musicians contribute to societal well-being.</w:t>
      </w:r>
      <w:r>
        <w:br/>
      </w:r>
    </w:p>
    <w:p>
      <w:pPr>
        <w:pStyle w:val="BodyText"/>
      </w:pPr>
      <w:r>
        <w:t xml:space="preserve">In</w:t>
      </w:r>
    </w:p>
    <w:p>
      <w:pPr>
        <w:pStyle w:val="BodyText"/>
      </w:pPr>
      <w:r>
        <w:t xml:space="preserve">New Zealand Auckland**, local artists frequently partner with schools community centers and health facilities to use music as a tool for healing learning and social cohesion. The</w:t>
      </w:r>
      <w:r>
        <w:t xml:space="preserve"> </w:t>
      </w:r>
      <w:r>
        <w:rPr>
          <w:bCs/>
          <w:b/>
        </w:rPr>
        <w:t xml:space="preserve">Musician becomes not just a performer but also an educator therapist or advocate addressing issues such mental health isolation among youth cultural preservation etc.</w:t>
      </w:r>
      <w:r>
        <w:br/>
      </w:r>
    </w:p>
    <w:bookmarkEnd w:id="24"/>
    <w:bookmarkStart w:id="25" w:name="Xd21b4d8a8e48c23206aacc1429db24e6d832263"/>
    <w:p>
      <w:pPr>
        <w:pStyle w:val="Heading2"/>
      </w:pPr>
      <w:r>
        <w:t xml:space="preserve">5. Challenges Faced by Musicians in New Zealand Auckland</w:t>
      </w:r>
    </w:p>
    <w:p>
      <w:pPr>
        <w:pStyle w:val="FirstParagraph"/>
      </w:pPr>
      <w:r>
        <w:t xml:space="preserve">Despite the opportunities presented by these evolving roles there are challenges facing</w:t>
      </w:r>
      <w:r>
        <w:t xml:space="preserve"> </w:t>
      </w:r>
      <w:r>
        <w:rPr>
          <w:bCs/>
          <w:b/>
        </w:rPr>
        <w:t xml:space="preserve">Musicians in New Zealand Auckland’s competitive market. Financial instability lack of infrastructure for independent artists and limited funding for niche genres pose significant hurdles.</w:t>
      </w:r>
      <w:r>
        <w:br/>
      </w:r>
    </w:p>
    <w:p>
      <w:pPr>
        <w:pStyle w:val="BodyText"/>
      </w:pPr>
      <w:r>
        <w:t xml:space="preserve">Furthermore globalization has led to increased competition from international artists streaming platforms favoring mainstream content over local productions which can marginalize emerging talent in</w:t>
      </w:r>
      <w:r>
        <w:t xml:space="preserve"> </w:t>
      </w:r>
      <w:r>
        <w:rPr>
          <w:bCs/>
          <w:b/>
        </w:rPr>
        <w:t xml:space="preserve">New Zealand Auckland’s music scene</w:t>
      </w:r>
      <w:r>
        <w:t xml:space="preserve">. Addressing these challenges requires collaborative efforts between government bodies private sectors and the artistic community itself.</w:t>
      </w:r>
    </w:p>
    <w:p>
      <w:pPr>
        <w:pStyle w:val="BodyText"/>
      </w:pPr>
      <w:r>
        <w:br/>
      </w:r>
    </w:p>
    <w:bookmarkEnd w:id="25"/>
    <w:bookmarkStart w:id="26" w:name="X3b63444594a6d816732eb5e856fa1a75d639829"/>
    <w:p>
      <w:pPr>
        <w:pStyle w:val="Heading2"/>
      </w:pPr>
      <w:r>
        <w:t xml:space="preserve">6. The Future of Musician Roles in New Zealand Auckland’s Contextualized Society</w:t>
      </w:r>
    </w:p>
    <w:p>
      <w:pPr>
        <w:pStyle w:val="FirstParagraph"/>
      </w:pPr>
      <w:r>
        <w:t xml:space="preserve">Looking ahead it is evident that the role of</w:t>
      </w:r>
      <w:r>
        <w:t xml:space="preserve"> </w:t>
      </w:r>
      <w:r>
        <w:rPr>
          <w:bCs/>
          <w:b/>
        </w:rPr>
        <w:t xml:space="preserve">Musicians will continue to expand beyond traditional boundaries as we see greater emphasis placed on interdisciplinary approaches blending art science technology etc.</w:t>
      </w:r>
      <w:r>
        <w:br/>
      </w:r>
    </w:p>
    <w:p>
      <w:pPr>
        <w:pStyle w:val="BodyText"/>
      </w:pPr>
      <w:r>
        <w:t xml:space="preserve">In</w:t>
      </w:r>
      <w:r>
        <w:t xml:space="preserve"> </w:t>
      </w:r>
      <w:r>
        <w:rPr>
          <w:bCs/>
          <w:b/>
        </w:rPr>
        <w:t xml:space="preserve">New Zealand Auckland** future developments may include more sophisticated collaborations between musicians scientists engineers etc. leading to innovative projects like interactive installations immersive experiences or even virtual reality concerts that redefine how audiences engage with live performances.</w:t>
      </w:r>
      <w:r>
        <w:br/>
      </w:r>
    </w:p>
    <w:bookmarkEnd w:id="26"/>
    <w:bookmarkStart w:id="27" w:name="conclusion"/>
    <w:p>
      <w:pPr>
        <w:pStyle w:val="Heading2"/>
      </w:pPr>
      <w:r>
        <w:t xml:space="preserve">7. Conclusion</w:t>
      </w:r>
    </w:p>
    <w:p>
      <w:pPr>
        <w:pStyle w:val="FirstParagraph"/>
      </w:pPr>
      <w:r>
        <w:t xml:space="preserve">This</w:t>
      </w:r>
      <w:r>
        <w:t xml:space="preserve"> </w:t>
      </w:r>
      <w:r>
        <w:rPr>
          <w:bCs/>
          <w:b/>
        </w:rPr>
        <w:t xml:space="preserve">Term Paper** has explored the multifaceted role of the musician in contemporary society particularly within the context of New Zealand Auckland’s vibrant cultural landscape.From traditional performance roles to innovative educational initiatives technological advancements social impact efforts and emerging challenges musicians today are shaping not only our understanding but also influencing broader societal trends.</w:t>
      </w:r>
      <w:r>
        <w:br/>
      </w:r>
    </w:p>
    <w:p>
      <w:pPr>
        <w:pStyle w:val="BodyText"/>
      </w:pPr>
      <w:r>
        <w:t xml:space="preserve">As we move forward it is crucial that support structures exist for</w:t>
      </w:r>
      <w:r>
        <w:t xml:space="preserve"> </w:t>
      </w:r>
      <w:r>
        <w:rPr>
          <w:bCs/>
          <w:b/>
        </w:rPr>
        <w:t xml:space="preserve">Musicians in New Zealand Auckland** so they can continue contributing positively to our shared cultural heritage while adapting to new realities brought by globalization technology etc.</w:t>
      </w:r>
      <w:r>
        <w:br/>
      </w:r>
    </w:p>
    <w:bookmarkEnd w:id="27"/>
    <w:bookmarkStart w:id="28" w:name="references-placeholder"/>
    <w:p>
      <w:pPr>
        <w:pStyle w:val="Heading2"/>
      </w:pPr>
      <w:r>
        <w:t xml:space="preserve">References (Placeholder)</w:t>
      </w:r>
    </w:p>
    <w:p>
      <w:pPr>
        <w:pStyle w:val="FirstParagraph"/>
      </w:pPr>
      <w:r>
        <w:t xml:space="preserve">1. Smith J., "The Role of Music in Society," Journal of Cultural Studies, Vol 45 No 3 (2020).</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Musician in New Zealand Auckland</dc:title>
  <dc:creator/>
  <dc:language>en</dc:language>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