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p>
    <w:bookmarkStart w:id="28" w:name="Xd9fcd5db45e7838a4bbc34c2dc954ec0aa2b7c2"/>
    <w:p>
      <w:pPr>
        <w:pStyle w:val="Heading1"/>
      </w:pPr>
      <w:r>
        <w:t xml:space="preserve">The Evolution and Economic Impact of the Musician in Pakistan Karachi</w:t>
      </w:r>
    </w:p>
    <w:p>
      <w:pPr>
        <w:pStyle w:val="FirstParagraph"/>
      </w:pPr>
      <w:r>
        <w:rPr>
          <w:bCs/>
          <w:b/>
        </w:rPr>
        <w:t xml:space="preserve">Abstract:</w:t>
      </w:r>
      <w:r>
        <w:br/>
      </w:r>
      <w:r>
        <w:br/>
      </w:r>
      <w:r>
        <w:t xml:space="preserve">This term paper explores the multifaceted role of the musician within the cultural and economic landscape of Pakistan, with a specific focus on Karachi. As the largest city in Pakistan and its financial hub, Karachi serves as a microcosm for understanding how traditional artistic practices intersect with modern commercial demands. By analyzing historical shifts, contemporary challenges, and digital opportunities, this document argues that the modern musician in Karachi is not merely an entertainer but a crucial agent of cultural preservation and economic adaptation in a rapidly changing urban environment.</w:t>
      </w:r>
    </w:p>
    <w:bookmarkStart w:id="20" w:name="introduction"/>
    <w:p>
      <w:pPr>
        <w:pStyle w:val="Heading2"/>
      </w:pPr>
      <w:r>
        <w:t xml:space="preserve">1. Introduction</w:t>
      </w:r>
    </w:p>
    <w:p>
      <w:pPr>
        <w:pStyle w:val="FirstParagraph"/>
      </w:pPr>
      <w:r>
        <w:t xml:space="preserve">Musical expression is the heartbeat of human civilization, reflecting societal values, historical struggles, and collective joy. In Pakistan, music is not a monolithic entity but a diverse tapestry woven from Sufi traditions, classical ragas, folk rhythms of various provinces, and modern pop influences. However, the epicenter of this musical dynamism is arguably Karachi. As the provincial capital of Sindh and the largest metropolis in Pakistan Karachi stands as a melting pot where every genre finds a voice. This term paper examines how the musician operates within this specific geographic and cultural context, navigating between heritage and modernity.</w:t>
      </w:r>
    </w:p>
    <w:p>
      <w:pPr>
        <w:pStyle w:val="BodyText"/>
      </w:pPr>
      <w:r>
        <w:t xml:space="preserve">The city of Pakistan Karachi has long been known for its "adda" culture—the informal, intellectual social gatherings that often feature music as a central component. From the historic Qawwali shrines to underground rock bands in Clifton, the musician in this city plays a pivotal role in defining the urban identity. Understanding their position requires looking beyond entertainment value and recognizing them as custodians of intangible cultural heritage and emerging economic actors.</w:t>
      </w:r>
    </w:p>
    <w:bookmarkEnd w:id="20"/>
    <w:bookmarkStart w:id="21" w:name="historical-context-the-heritage-of-sound"/>
    <w:p>
      <w:pPr>
        <w:pStyle w:val="Heading2"/>
      </w:pPr>
      <w:r>
        <w:t xml:space="preserve">2. Historical Context: The Heritage of Sound</w:t>
      </w:r>
    </w:p>
    <w:p>
      <w:pPr>
        <w:pStyle w:val="FirstParagraph"/>
      </w:pPr>
      <w:r>
        <w:t xml:space="preserve">To understand the current state, one must acknowledge the deep roots of music in Pakistan Karachi. Historically, Sindh has been home to some of the most profound musical traditions in South Asia. Legends like Abu Safi and later, Nusrat Fateh Ali Khan (whose influence permeates through Karachi’s spiritual landscape), have set a high bar for artistic excellence. In pre-partition and early post-partition Karachi, musicians migrated from various parts of India and rural Sindh, bringing with them distinct styles that enriched the city’s sonic architecture.</w:t>
      </w:r>
    </w:p>
    <w:p>
      <w:pPr>
        <w:pStyle w:val="BodyText"/>
      </w:pPr>
      <w:r>
        <w:t xml:space="preserve">The musician in Pakistan Karachi during the mid-20th century was often associated with state-sponsored radio broadcasts (Radio Pakistan). This era provided stability and prestige. However, as political landscapes shifted, so did the platforms for music. The decline of traditional patronage systems forced musicians to adapt to new forms of survival, laying the groundwork for the commercialization seen today.</w:t>
      </w:r>
    </w:p>
    <w:bookmarkEnd w:id="21"/>
    <w:bookmarkStart w:id="22" w:name="X19d119f379a2546e959f5e14ad2d4a6dfbd011a"/>
    <w:p>
      <w:pPr>
        <w:pStyle w:val="Heading2"/>
      </w:pPr>
      <w:r>
        <w:t xml:space="preserve">3. The Contemporary Musician: Challenges in a Metropolis</w:t>
      </w:r>
    </w:p>
    <w:p>
      <w:pPr>
        <w:pStyle w:val="FirstParagraph"/>
      </w:pPr>
      <w:r>
        <w:t xml:space="preserve">In contemporary times, being a musician in Pakistan Karachi involves navigating significant socio-economic hurdles. Unlike performers in Europe or North America, where structural funding and royalty laws protect artists, the independent musician often lacks institutional support. In Pakistan Karachi, where the cost of living is high and economic instability is prevalent many talented individuals struggle to monetize their craft solely through artistic performance.</w:t>
      </w:r>
    </w:p>
    <w:p>
      <w:pPr>
        <w:pStyle w:val="BodyText"/>
      </w:pPr>
      <w:r>
        <w:t xml:space="preserve">Furthermore, societal perceptions vary widely. While classical and Sufi music are revered in religious contexts, Western-influenced genres such as rock, jazz, and hip-hop have faced periods of stigma or censorship. However, the resilient musician in Pakistan Karachi has managed to carve out spaces for these genres through private venues university events and increasingly through digital platforms.</w:t>
      </w:r>
    </w:p>
    <w:bookmarkEnd w:id="22"/>
    <w:bookmarkStart w:id="23" w:name="X4e7962c5ee332d42f85b3ed1f4245d952f6d0eb"/>
    <w:p>
      <w:pPr>
        <w:pStyle w:val="Heading2"/>
      </w:pPr>
      <w:r>
        <w:t xml:space="preserve">4. The Digital Revolution and New Revenue Streams</w:t>
      </w:r>
    </w:p>
    <w:p>
      <w:pPr>
        <w:pStyle w:val="FirstParagraph"/>
      </w:pPr>
      <w:r>
        <w:t xml:space="preserve">The most significant transformation in the career of a modern musician is driven by technology. In the past decade, Pakistan Karachi’s music scene has witnessed an explosion due to social media and streaming services. Platforms like YouTube, Spotify, Apple Music, and TikTok have democratized access to audiences.</w:t>
      </w:r>
    </w:p>
    <w:p>
      <w:pPr>
        <w:numPr>
          <w:ilvl w:val="0"/>
          <w:numId w:val="1001"/>
        </w:numPr>
        <w:pStyle w:val="Compact"/>
      </w:pPr>
      <w:r>
        <w:rPr>
          <w:bCs/>
          <w:b/>
        </w:rPr>
        <w:t xml:space="preserve">Digital Distribution:</w:t>
      </w:r>
      <w:r>
        <w:t xml:space="preserve"> </w:t>
      </w:r>
      <w:r>
        <w:t xml:space="preserve">Independent musicians no longer require record label backing to reach a global audience. Artists from Karachi are now gaining international recognition for their fusion tracks that blend Sindhi folk with electronic beats.</w:t>
      </w:r>
    </w:p>
    <w:p>
      <w:pPr>
        <w:numPr>
          <w:ilvl w:val="0"/>
          <w:numId w:val="1001"/>
        </w:numPr>
        <w:pStyle w:val="Compact"/>
      </w:pPr>
      <w:r>
        <w:rPr>
          <w:bCs/>
          <w:b/>
        </w:rPr>
        <w:t xml:space="preserve">Gig Economy and Streaming Royalties:</w:t>
      </w:r>
      <w:r>
        <w:t xml:space="preserve"> </w:t>
      </w:r>
      <w:r>
        <w:t xml:space="preserve">While traditional gig bookings remain important, the musician in Pakistan Karachi is increasingly relying on streaming royalties and digital content creation (vlogs, behind-the-scenes content) to sustain a career. This shift requires musicians to also become marketers and brand managers.</w:t>
      </w:r>
    </w:p>
    <w:p>
      <w:pPr>
        <w:numPr>
          <w:ilvl w:val="0"/>
          <w:numId w:val="1001"/>
        </w:numPr>
        <w:pStyle w:val="Compact"/>
      </w:pPr>
      <w:r>
        <w:rPr>
          <w:bCs/>
          <w:b/>
        </w:rPr>
        <w:t xml:space="preserve">Crowdfunding and Direct Patronage:</w:t>
      </w:r>
      <w:r>
        <w:t xml:space="preserve"> </w:t>
      </w:r>
      <w:r>
        <w:t xml:space="preserve">Services like Patreon allow fans in the diaspora (particularly those living in the UK, USA, and UAE) to directly support artists based in Pakistan Karachi, creating a vital cross-border economic link.</w:t>
      </w:r>
    </w:p>
    <w:bookmarkEnd w:id="23"/>
    <w:bookmarkStart w:id="24" w:name="economic-impact-music-as-an-industry"/>
    <w:p>
      <w:pPr>
        <w:pStyle w:val="Heading2"/>
      </w:pPr>
      <w:r>
        <w:t xml:space="preserve">5. Economic Impact: Music as an Industry</w:t>
      </w:r>
    </w:p>
    <w:p>
      <w:pPr>
        <w:pStyle w:val="FirstParagraph"/>
      </w:pPr>
      <w:r>
        <w:t xml:space="preserve">The role of the musician extends beyond performance; they are key components of the creative economy. In Pakistan Karachi, music festivals such as the Soul Sufi Soul Festival or various indie gigs contribute to local tourism and hospitality sectors. Hotels, restaurants, and transportation services benefit from these events.</w:t>
      </w:r>
    </w:p>
    <w:p>
      <w:pPr>
        <w:pStyle w:val="BodyText"/>
      </w:pPr>
      <w:r>
        <w:t xml:space="preserve">Moreover, the demand for music production has created a secondary industry comprising sound engineers producers graphic designers for album covers video editors and venue managers. Thus the musician acts as an anchor in this value chain. In a city grappling with unemployment high rates among youth are finding viable careers not just in engineering or medicine but also in the arts thanks to these new opportunities.</w:t>
      </w:r>
    </w:p>
    <w:bookmarkEnd w:id="24"/>
    <w:bookmarkStart w:id="25" w:name="cultural-diplomacy-and-soft-power"/>
    <w:p>
      <w:pPr>
        <w:pStyle w:val="Heading2"/>
      </w:pPr>
      <w:r>
        <w:t xml:space="preserve">6. Cultural Diplomacy and Soft Power</w:t>
      </w:r>
    </w:p>
    <w:p>
      <w:pPr>
        <w:pStyle w:val="FirstParagraph"/>
      </w:pPr>
      <w:r>
        <w:t xml:space="preserve">Pakistan Karachi serves as a gateway for cultural exchange. Musicians often represent their nation on international stages, acting as cultural ambassadors. By blending traditional Sindhi instruments like the algoza or dholak with modern production techniques, they present a nuanced view of Pakistani culture to the world this counters negative stereotypes and highlights the artistic sophistication of Pakistan Karachi.</w:t>
      </w:r>
    </w:p>
    <w:p>
      <w:pPr>
        <w:pStyle w:val="BodyText"/>
      </w:pPr>
      <w:r>
        <w:t xml:space="preserve">This soft power aspect is increasingly recognized by policymakers. There is growing awareness that supporting musicians through grants infrastructure like better concert halls and legal frameworks for intellectual property rights can boost national prestige.</w:t>
      </w:r>
    </w:p>
    <w:bookmarkEnd w:id="25"/>
    <w:bookmarkStart w:id="26" w:name="conclusion"/>
    <w:p>
      <w:pPr>
        <w:pStyle w:val="Heading2"/>
      </w:pPr>
      <w:r>
        <w:t xml:space="preserve">7. Conclusion</w:t>
      </w:r>
    </w:p>
    <w:p>
      <w:pPr>
        <w:pStyle w:val="FirstParagraph"/>
      </w:pPr>
      <w:r>
        <w:t xml:space="preserve">In conclusion, the musician in Pakistan Karachi occupies a unique space at the intersection of tradition and innovation. They are guardians of ancient Sufi melodies while simultaneously pioneering new genres that resonate with global youth. Despite facing economic instability and societal challenges they have adapted by leveraging digital tools and tapping into international markets.</w:t>
      </w:r>
    </w:p>
    <w:p>
      <w:pPr>
        <w:pStyle w:val="BodyText"/>
      </w:pPr>
      <w:r>
        <w:t xml:space="preserve">This term paper asserts that recognizing the musician in Pakistan Karachi not just as an artist but as a vital economic actor is essential for cultural policy development. Future efforts should focus on creating sustainable ecosystems that protect intellectual property provide affordable studio spaces and ensure fair compensation. By doing so, Pakistan Karachi can continue to thrive as a vibrant hub of musical excellence, preserving its heritage while embracing the future.</w:t>
      </w:r>
    </w:p>
    <w:bookmarkEnd w:id="26"/>
    <w:bookmarkStart w:id="27" w:name="references-indicative"/>
    <w:p>
      <w:pPr>
        <w:pStyle w:val="Heading2"/>
      </w:pPr>
      <w:r>
        <w:t xml:space="preserve">8. References (Indicative)</w:t>
      </w:r>
    </w:p>
    <w:p>
      <w:pPr>
        <w:pStyle w:val="FirstParagraph"/>
      </w:pPr>
      <w:r>
        <w:rPr>
          <w:iCs/>
          <w:i/>
        </w:rPr>
        <w:t xml:space="preserve">Note: For academic rigor in a real submission, specific citations would be included here from sources such as:</w:t>
      </w:r>
    </w:p>
    <w:p>
      <w:pPr>
        <w:numPr>
          <w:ilvl w:val="0"/>
          <w:numId w:val="1002"/>
        </w:numPr>
        <w:pStyle w:val="Compact"/>
      </w:pPr>
      <w:r>
        <w:t xml:space="preserve">Sociological studies on urban culture in Karachi.</w:t>
      </w:r>
    </w:p>
    <w:p>
      <w:pPr>
        <w:numPr>
          <w:ilvl w:val="0"/>
          <w:numId w:val="1002"/>
        </w:numPr>
        <w:pStyle w:val="Compact"/>
      </w:pPr>
      <w:r>
        <w:t xml:space="preserve">Economic reports on the creative industries sector in Pakistan.</w:t>
      </w:r>
    </w:p>
    <w:p>
      <w:pPr>
        <w:numPr>
          <w:ilvl w:val="0"/>
          <w:numId w:val="1002"/>
        </w:numPr>
        <w:pStyle w:val="Compact"/>
      </w:pPr>
      <w:r>
        <w:t xml:space="preserve">Journals covering the evolution of Sufi music and its modern adaptations.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Pakistan Karachi</dc:title>
  <dc:creator/>
  <dc:language>en</dc:language>
  <cp:keywords/>
  <dcterms:created xsi:type="dcterms:W3CDTF">2026-07-29T12:06:27Z</dcterms:created>
  <dcterms:modified xsi:type="dcterms:W3CDTF">2026-07-29T12:06:27Z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