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Spain</w:t>
      </w:r>
      <w:r>
        <w:t xml:space="preserve"> </w:t>
      </w:r>
      <w:r>
        <w:t xml:space="preserve">Barcelona</w:t>
      </w:r>
    </w:p>
    <w:bookmarkStart w:id="31" w:name="Xc2eb9af6e67c13f9cc996f38e7463d112e04ac3"/>
    <w:p>
      <w:pPr>
        <w:pStyle w:val="Heading1"/>
      </w:pPr>
      <w:r>
        <w:t xml:space="preserve">The Artistic Ecosystem and Professional Realities</w:t>
      </w:r>
      <w:r>
        <w:br/>
      </w:r>
      <w:r>
        <w:br/>
      </w:r>
      <w:r>
        <w:t xml:space="preserve">A Term Paper on the Modern Musician in Spain Barcelona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Cultural Studies</w:t>
      </w:r>
      <w:r>
        <w:br/>
      </w:r>
      <w:r>
        <w:rPr>
          <w:bCs/>
          <w:b/>
        </w:rPr>
        <w:t xml:space="preserve">Subject:</w:t>
      </w:r>
      <w:r>
        <w:t xml:space="preserve"> </w:t>
      </w:r>
      <w:r>
        <w:t xml:space="preserve">European Music Industries and Regional Identities</w:t>
      </w:r>
    </w:p>
    <w:p>
      <w:r>
        <w:pict>
          <v:rect style="width:0;height:1.5pt" o:hralign="center" o:hrstd="t" o:hr="t"/>
        </w:pict>
      </w:r>
    </w:p>
    <w:bookmarkStart w:id="20" w:name="i.-introduction"/>
    <w:p>
      <w:pPr>
        <w:pStyle w:val="Heading2"/>
      </w:pPr>
      <w:r>
        <w:t xml:space="preserve">I. Introduction</w:t>
      </w:r>
    </w:p>
    <w:p>
      <w:pPr>
        <w:pStyle w:val="FirstParagraph"/>
      </w:pPr>
      <w:r>
        <w:br/>
      </w:r>
      <w:r>
        <w:t xml:space="preserve">The global landscape of the music industry is undergoing a seismic shift, driven by digitalization, streaming economies, and changing consumer behaviors. However, these global trends manifest distinctly within specific cultural contexts. This term paper explores the unique position of the</w:t>
      </w:r>
      <w:r>
        <w:t xml:space="preserve"> </w:t>
      </w:r>
      <w:r>
        <w:rPr>
          <w:bCs/>
          <w:b/>
        </w:rPr>
        <w:t xml:space="preserve">Musician</w:t>
      </w:r>
      <w:r>
        <w:t xml:space="preserve"> </w:t>
      </w:r>
      <w:r>
        <w:t xml:space="preserve">operating within one of Europe’s most vibrant cultural hubs:</w:t>
      </w:r>
      <w:r>
        <w:t xml:space="preserve"> </w:t>
      </w:r>
      <w:r>
        <w:rPr>
          <w:bCs/>
          <w:b/>
        </w:rPr>
        <w:t xml:space="preserve">Spain Barcelona</w:t>
      </w:r>
      <w:r>
        <w:t xml:space="preserve">. As a city known for its rich artistic heritage, from Gaudí’s architecture to Flamenco roots, and its modern status as a UNESCO City of Music, Barcelona presents a complex ecosystem for creative professionals.</w:t>
      </w:r>
      <w:r>
        <w:br/>
      </w:r>
      <w:r>
        <w:br/>
      </w:r>
      <w:r>
        <w:t xml:space="preserve">This document aims to analyze the socio-economic challenges faced by artists in this region, the interplay between traditional Catalan identity and global pop culture, and how local institutions support or hinder professional growth. By examining the specific environment of</w:t>
      </w:r>
      <w:r>
        <w:t xml:space="preserve"> </w:t>
      </w:r>
      <w:r>
        <w:rPr>
          <w:bCs/>
          <w:b/>
        </w:rPr>
        <w:t xml:space="preserve">Spain Barcelona</w:t>
      </w:r>
      <w:r>
        <w:t xml:space="preserve">, we gain insight into how a</w:t>
      </w:r>
      <w:r>
        <w:t xml:space="preserve"> </w:t>
      </w:r>
      <w:r>
        <w:rPr>
          <w:bCs/>
          <w:b/>
        </w:rPr>
        <w:t xml:space="preserve">Musician</w:t>
      </w:r>
      <w:r>
        <w:t xml:space="preserve"> </w:t>
      </w:r>
      <w:r>
        <w:t xml:space="preserve">navigates survival and creativity in a high-cost, high-tourism city that demands constant cultural production.</w:t>
      </w:r>
      <w:r>
        <w:br/>
      </w:r>
    </w:p>
    <w:bookmarkEnd w:id="20"/>
    <w:bookmarkStart w:id="21" w:name="X3076b02b922ec0a67f62ae8b49f662e2ef13a4c"/>
    <w:p>
      <w:pPr>
        <w:pStyle w:val="Heading2"/>
      </w:pPr>
      <w:r>
        <w:t xml:space="preserve">II. The Historical and Cultural Context of Music in Spain Barcelona</w:t>
      </w:r>
    </w:p>
    <w:p>
      <w:pPr>
        <w:pStyle w:val="FirstParagraph"/>
      </w:pPr>
      <w:r>
        <w:t xml:space="preserve">To understand the contemporary</w:t>
      </w:r>
      <w:r>
        <w:t xml:space="preserve"> </w:t>
      </w:r>
      <w:r>
        <w:rPr>
          <w:bCs/>
          <w:b/>
        </w:rPr>
        <w:t xml:space="preserve">Musician</w:t>
      </w:r>
      <w:r>
        <w:t xml:space="preserve">, one must first appreciate the historical weight carried by this specific geography.</w:t>
      </w:r>
      <w:r>
        <w:t xml:space="preserve"> </w:t>
      </w:r>
      <w:r>
        <w:rPr>
          <w:bCs/>
          <w:b/>
        </w:rPr>
        <w:t xml:space="preserve">Spain Barcelona</w:t>
      </w:r>
      <w:r>
        <w:t xml:space="preserve"> </w:t>
      </w:r>
      <w:r>
        <w:t xml:space="preserve">is not merely a backdrop; it is an active participant in musical history. The city was a pivotal center for Noucentisme and later, during La Movida Madrileña (though centered in Madrid), Catalan punk and rock scenes flourished here as well.</w:t>
      </w:r>
      <w:r>
        <w:br/>
      </w:r>
      <w:r>
        <w:br/>
      </w:r>
      <w:r>
        <w:t xml:space="preserve">The concept of "Sardana" and traditional Catalan folk music coexists with the world-renowned flamenco scenes often associated with Andalusia but deeply integrated into</w:t>
      </w:r>
      <w:r>
        <w:t xml:space="preserve"> </w:t>
      </w:r>
      <w:r>
        <w:rPr>
          <w:bCs/>
          <w:b/>
        </w:rPr>
        <w:t xml:space="preserve">Spain Barcelona’s</w:t>
      </w:r>
      <w:r>
        <w:t xml:space="preserve"> </w:t>
      </w:r>
      <w:r>
        <w:t xml:space="preserve">multicultural fabric. Furthermore, the city's identity is heavily tied to its Mediterranean climate and outdoor lifestyle, which influences where music is consumed—plazas, beaches like Bogatell or Mar Bella, and open-air festivals such as Sónar or Primavera Sound.</w:t>
      </w:r>
      <w:r>
        <w:br/>
      </w:r>
      <w:r>
        <w:br/>
      </w:r>
      <w:r>
        <w:t xml:space="preserve">For a</w:t>
      </w:r>
      <w:r>
        <w:t xml:space="preserve"> </w:t>
      </w:r>
      <w:r>
        <w:rPr>
          <w:bCs/>
          <w:b/>
        </w:rPr>
        <w:t xml:space="preserve">Musician</w:t>
      </w:r>
      <w:r>
        <w:t xml:space="preserve">, this heritage acts as both an inspiration and a burden. There is an expectation of authenticity. Tourists and locals alike often seek out the "sound" of Catalonia, creating pressure for artists to incorporate traditional elements into their work, even if they are electronic producers or jazz instrumentalists.</w:t>
      </w:r>
      <w:r>
        <w:br/>
      </w:r>
    </w:p>
    <w:bookmarkEnd w:id="21"/>
    <w:bookmarkStart w:id="24" w:name="Xaea2a966db1c86a8692fcadeebd68bf63ae569f"/>
    <w:p>
      <w:pPr>
        <w:pStyle w:val="Heading2"/>
      </w:pPr>
      <w:r>
        <w:t xml:space="preserve">III. Socio-Economic Challenges: The Paradox of Tourism</w:t>
      </w:r>
    </w:p>
    <w:p>
      <w:pPr>
        <w:pStyle w:val="FirstParagraph"/>
      </w:pPr>
      <w:r>
        <w:t xml:space="preserve">The most significant factor affecting the</w:t>
      </w:r>
      <w:r>
        <w:t xml:space="preserve"> </w:t>
      </w:r>
      <w:r>
        <w:rPr>
          <w:bCs/>
          <w:b/>
        </w:rPr>
        <w:t xml:space="preserve">Musician</w:t>
      </w:r>
      <w:r>
        <w:t xml:space="preserve"> </w:t>
      </w:r>
      <w:r>
        <w:t xml:space="preserve">in</w:t>
      </w:r>
      <w:r>
        <w:t xml:space="preserve"> </w:t>
      </w:r>
      <w:r>
        <w:rPr>
          <w:bCs/>
          <w:b/>
        </w:rPr>
        <w:t xml:space="preserve">Spain Barcelona</w:t>
      </w:r>
      <w:r>
        <w:t xml:space="preserve"> </w:t>
      </w:r>
      <w:r>
        <w:t xml:space="preserve">today is the tension between cultural tourism and local residential needs. Barcelona has become a global hotspot for mass tourism, leading to skyrocketing real estate prices and gentrification.</w:t>
      </w:r>
      <w:r>
        <w:br/>
      </w:r>
    </w:p>
    <w:bookmarkStart w:id="22" w:name="a.-the-cost-of-living-vs.-creative-space"/>
    <w:p>
      <w:pPr>
        <w:pStyle w:val="Heading3"/>
      </w:pPr>
      <w:r>
        <w:t xml:space="preserve">A. The Cost of Living vs. Creative Space</w:t>
      </w:r>
    </w:p>
    <w:p>
      <w:pPr>
        <w:pStyle w:val="FirstParagraph"/>
      </w:pPr>
      <w:r>
        <w:t xml:space="preserve">Rent in</w:t>
      </w:r>
      <w:r>
        <w:t xml:space="preserve"> </w:t>
      </w:r>
      <w:r>
        <w:rPr>
          <w:bCs/>
          <w:b/>
        </w:rPr>
        <w:t xml:space="preserve">Spain Barcelona</w:t>
      </w:r>
      <w:r>
        <w:t xml:space="preserve"> </w:t>
      </w:r>
      <w:r>
        <w:t xml:space="preserve">is among the highest in Southern Europe. For independent artists, finding affordable studio space or living quarters is increasingly difficult. Many young</w:t>
      </w:r>
      <w:r>
        <w:t xml:space="preserve"> </w:t>
      </w:r>
      <w:r>
        <w:rPr>
          <w:bCs/>
          <w:b/>
        </w:rPr>
        <w:t xml:space="preserve">Musician</w:t>
      </w:r>
      <w:r>
        <w:t xml:space="preserve">s are forced to commute from suburbs or neighboring towns like Badalona or Hospitalet de Llobregat, increasing their time and financial costs.</w:t>
      </w:r>
      <w:r>
        <w:br/>
      </w:r>
    </w:p>
    <w:bookmarkEnd w:id="22"/>
    <w:bookmarkStart w:id="23" w:name="b.-the-gig-economy-and-overtourism"/>
    <w:p>
      <w:pPr>
        <w:pStyle w:val="Heading3"/>
      </w:pPr>
      <w:r>
        <w:t xml:space="preserve">B. The Gig Economy and Overtourism</w:t>
      </w:r>
    </w:p>
    <w:p>
      <w:pPr>
        <w:pStyle w:val="FirstParagraph"/>
      </w:pPr>
      <w:r>
        <w:t xml:space="preserve">While tourism drives footfall in areas like Las Ramblas or the Gothic Quarter, it has also led to strict regulations on street performing (busking). Permits are required, and there is a limit on amplification levels. This pushes the</w:t>
      </w:r>
      <w:r>
        <w:t xml:space="preserve"> </w:t>
      </w:r>
      <w:r>
        <w:rPr>
          <w:bCs/>
          <w:b/>
        </w:rPr>
        <w:t xml:space="preserve">Musician</w:t>
      </w:r>
      <w:r>
        <w:t xml:space="preserve"> </w:t>
      </w:r>
      <w:r>
        <w:t xml:space="preserve">toward indoor venues. However, many traditional small bars that served as incubators for local talent have closed due to rising rents, replaced by high-end tourist-oriented establishments.</w:t>
      </w:r>
      <w:r>
        <w:br/>
      </w:r>
    </w:p>
    <w:bookmarkEnd w:id="23"/>
    <w:bookmarkEnd w:id="24"/>
    <w:bookmarkStart w:id="27" w:name="Xace85a94ad5eb340256bb7884aac5ff9a6228e7"/>
    <w:p>
      <w:pPr>
        <w:pStyle w:val="Heading2"/>
      </w:pPr>
      <w:r>
        <w:t xml:space="preserve">IV. The Digital Transformation and Local Identity</w:t>
      </w:r>
    </w:p>
    <w:p>
      <w:pPr>
        <w:pStyle w:val="FirstParagraph"/>
      </w:pPr>
      <w:r>
        <w:t xml:space="preserve">In the digital age, a</w:t>
      </w:r>
      <w:r>
        <w:t xml:space="preserve"> </w:t>
      </w:r>
      <w:r>
        <w:rPr>
          <w:bCs/>
          <w:b/>
        </w:rPr>
        <w:t xml:space="preserve">Musician</w:t>
      </w:r>
      <w:r>
        <w:t xml:space="preserve"> </w:t>
      </w:r>
      <w:r>
        <w:t xml:space="preserve">in</w:t>
      </w:r>
      <w:r>
        <w:t xml:space="preserve"> </w:t>
      </w:r>
      <w:r>
        <w:rPr>
          <w:bCs/>
          <w:b/>
        </w:rPr>
        <w:t xml:space="preserve">Spain Barcelona</w:t>
      </w:r>
      <w:r>
        <w:t xml:space="preserve"> </w:t>
      </w:r>
      <w:r>
        <w:t xml:space="preserve">is no longer bound by geography but remains deeply influenced by it. Platforms like Spotify and Bandcamp allow artists to reach global audiences, yet the algorithmic pressure favors Anglo-American trends.</w:t>
      </w:r>
      <w:r>
        <w:br/>
      </w:r>
    </w:p>
    <w:bookmarkStart w:id="25" w:name="X28e48f006141af2aef657bcd643084ebc815e38"/>
    <w:p>
      <w:pPr>
        <w:pStyle w:val="Heading3"/>
      </w:pPr>
      <w:r>
        <w:t xml:space="preserve">A. The Catalan Language as a Strategic Asset</w:t>
      </w:r>
    </w:p>
    <w:p>
      <w:pPr>
        <w:pStyle w:val="FirstParagraph"/>
      </w:pPr>
      <w:r>
        <w:t xml:space="preserve">An interesting dynamic unique to</w:t>
      </w:r>
      <w:r>
        <w:t xml:space="preserve"> </w:t>
      </w:r>
      <w:r>
        <w:rPr>
          <w:bCs/>
          <w:b/>
        </w:rPr>
        <w:t xml:space="preserve">Spain Barcelona</w:t>
      </w:r>
      <w:r>
        <w:t xml:space="preserve"> </w:t>
      </w:r>
      <w:r>
        <w:t xml:space="preserve">is the use of language. Many successful local acts choose to sing in Catalan rather than Spanish or English. This is not just an artistic choice but a political and cultural stance that resonates deeply with the local audience.</w:t>
      </w:r>
      <w:r>
        <w:br/>
      </w:r>
      <w:r>
        <w:br/>
      </w:r>
      <w:r>
        <w:t xml:space="preserve">Data suggests that music performed in Catalan maintains higher engagement rates within Catalonia than generic international hits, creating a "loyalty loop" for the</w:t>
      </w:r>
      <w:r>
        <w:t xml:space="preserve"> </w:t>
      </w:r>
      <w:r>
        <w:rPr>
          <w:bCs/>
          <w:b/>
        </w:rPr>
        <w:t xml:space="preserve">Musician</w:t>
      </w:r>
      <w:r>
        <w:t xml:space="preserve">. This localized strategy allows artists to build a sustainable fanbase without immediately competing on the global stage, providing a financial buffer that aids in their professional development.</w:t>
      </w:r>
      <w:r>
        <w:br/>
      </w:r>
    </w:p>
    <w:bookmarkEnd w:id="25"/>
    <w:bookmarkStart w:id="26" w:name="b.-streaming-revenue-and-local-grants"/>
    <w:p>
      <w:pPr>
        <w:pStyle w:val="Heading3"/>
      </w:pPr>
      <w:r>
        <w:t xml:space="preserve">B. Streaming Revenue and Local Grants</w:t>
      </w:r>
    </w:p>
    <w:p>
      <w:pPr>
        <w:pStyle w:val="FirstParagraph"/>
      </w:pPr>
      <w:r>
        <w:t xml:space="preserve">Streaming revenue is notoriously low. Therefore, the</w:t>
      </w:r>
      <w:r>
        <w:t xml:space="preserve"> </w:t>
      </w:r>
      <w:r>
        <w:rPr>
          <w:bCs/>
          <w:b/>
        </w:rPr>
        <w:t xml:space="preserve">Musician</w:t>
      </w:r>
      <w:r>
        <w:t xml:space="preserve"> </w:t>
      </w:r>
      <w:r>
        <w:t xml:space="preserve">in</w:t>
      </w:r>
      <w:r>
        <w:t xml:space="preserve"> </w:t>
      </w:r>
      <w:r>
        <w:rPr>
          <w:bCs/>
          <w:b/>
        </w:rPr>
        <w:t xml:space="preserve">Spain Barcelona</w:t>
      </w:r>
      <w:r>
        <w:t xml:space="preserve"> </w:t>
      </w:r>
      <w:r>
        <w:t xml:space="preserve">often relies on a hybrid income model: streaming income supplemented by local government grants, private sponsorships from Catalan corporations, and live performance fees.</w:t>
      </w:r>
      <w:r>
        <w:br/>
      </w:r>
    </w:p>
    <w:bookmarkEnd w:id="26"/>
    <w:bookmarkEnd w:id="27"/>
    <w:bookmarkStart w:id="28" w:name="Xc953b7b1816abcf7106e65cfbe0ba7fafd89ede"/>
    <w:p>
      <w:pPr>
        <w:pStyle w:val="Heading2"/>
      </w:pPr>
      <w:r>
        <w:t xml:space="preserve">V. Institutional Support and Infrastructure</w:t>
      </w:r>
    </w:p>
    <w:p>
      <w:pPr>
        <w:pStyle w:val="FirstParagraph"/>
      </w:pPr>
      <w:r>
        <w:t xml:space="preserve">The ecosystem for a</w:t>
      </w:r>
      <w:r>
        <w:t xml:space="preserve"> </w:t>
      </w:r>
      <w:r>
        <w:rPr>
          <w:bCs/>
          <w:b/>
        </w:rPr>
        <w:t xml:space="preserve">Musician</w:t>
      </w:r>
      <w:r>
        <w:t xml:space="preserve"> </w:t>
      </w:r>
      <w:r>
        <w:t xml:space="preserve">in this region is supported by several key entities:</w:t>
      </w:r>
      <w:r>
        <w:br/>
      </w:r>
    </w:p>
    <w:p>
      <w:pPr>
        <w:numPr>
          <w:ilvl w:val="0"/>
          <w:numId w:val="1001"/>
        </w:numPr>
        <w:pStyle w:val="Compact"/>
      </w:pPr>
      <w:r>
        <w:t xml:space="preserve">**Barcelona Music City:** A municipal initiative aimed at strengthening Barcelona as a destination for music tourism while supporting the local industry.</w:t>
      </w:r>
    </w:p>
    <w:p>
      <w:pPr>
        <w:numPr>
          <w:ilvl w:val="0"/>
          <w:numId w:val="1001"/>
        </w:numPr>
        <w:pStyle w:val="Compact"/>
      </w:pPr>
      <w:r>
        <w:t xml:space="preserve">**Sónar Festival:** A world-leading festival that bridges traditional pop, rock, and electronic music with avant-garde digital culture. It provides exposure for emerging</w:t>
      </w:r>
      <w:r>
        <w:t xml:space="preserve"> </w:t>
      </w:r>
      <w:r>
        <w:rPr>
          <w:bCs/>
          <w:b/>
        </w:rPr>
        <w:t xml:space="preserve">Musician</w:t>
      </w:r>
      <w:r>
        <w:t xml:space="preserve">s from across Europe.</w:t>
      </w:r>
    </w:p>
    <w:p>
      <w:pPr>
        <w:numPr>
          <w:ilvl w:val="0"/>
          <w:numId w:val="1001"/>
        </w:numPr>
        <w:pStyle w:val="Compact"/>
      </w:pPr>
      <w:r>
        <w:t xml:space="preserve">**Primavera Sound:** Another major player that has helped cement the city’s reputation as a leader in live music programming.</w:t>
      </w:r>
    </w:p>
    <w:p>
      <w:pPr>
        <w:numPr>
          <w:ilvl w:val="0"/>
          <w:numId w:val="1001"/>
        </w:numPr>
        <w:pStyle w:val="Compact"/>
      </w:pPr>
      <w:r>
        <w:t xml:space="preserve">**CCCB (Centre de Cultura Contemporània de Barcelona):** Often hosts experimental and independent musical projects, providing vital platforms for non-commercial genres.</w:t>
      </w:r>
    </w:p>
    <w:p>
      <w:pPr>
        <w:pStyle w:val="FirstParagraph"/>
      </w:pPr>
      <w:r>
        <w:t xml:space="preserve">These institutions create a "halo effect," attracting international attention. However, critics argue that this support is often skewed toward established or highly innovative acts, leaving traditional folk or mid-tier indie</w:t>
      </w:r>
      <w:r>
        <w:t xml:space="preserve"> </w:t>
      </w:r>
      <w:r>
        <w:rPr>
          <w:bCs/>
          <w:b/>
        </w:rPr>
        <w:t xml:space="preserve">Musician</w:t>
      </w:r>
      <w:r>
        <w:t xml:space="preserve">s with insufficient resources.</w:t>
      </w:r>
      <w:r>
        <w:br/>
      </w:r>
    </w:p>
    <w:bookmarkEnd w:id="28"/>
    <w:bookmarkStart w:id="29" w:name="X51cfc0d6d0d1ea700a73a3c8c44ee613e3c7f92"/>
    <w:p>
      <w:pPr>
        <w:pStyle w:val="Heading2"/>
      </w:pPr>
      <w:r>
        <w:t xml:space="preserve">VI. Conclusion: The Resilience of the Creative Spirit</w:t>
      </w:r>
    </w:p>
    <w:p>
      <w:pPr>
        <w:pStyle w:val="FirstParagraph"/>
      </w:pPr>
      <w:r>
        <w:t xml:space="preserve">In conclusion, the role of the</w:t>
      </w:r>
      <w:r>
        <w:t xml:space="preserve"> </w:t>
      </w:r>
      <w:r>
        <w:rPr>
          <w:bCs/>
          <w:b/>
        </w:rPr>
        <w:t xml:space="preserve">Musician</w:t>
      </w:r>
      <w:r>
        <w:t xml:space="preserve"> </w:t>
      </w:r>
      <w:r>
        <w:t xml:space="preserve">in</w:t>
      </w:r>
      <w:r>
        <w:t xml:space="preserve"> </w:t>
      </w:r>
      <w:r>
        <w:rPr>
          <w:bCs/>
          <w:b/>
        </w:rPr>
        <w:t xml:space="preserve">Spain Barcelona</w:t>
      </w:r>
      <w:r>
        <w:t xml:space="preserve"> </w:t>
      </w:r>
      <w:r>
        <w:t xml:space="preserve">is defined by resilience and adaptation. They operate in a city that is both a playground for global tourism and a fortress of local cultural identity.</w:t>
      </w:r>
      <w:r>
        <w:br/>
      </w:r>
      <w:r>
        <w:br/>
      </w:r>
      <w:r>
        <w:t xml:space="preserve">The challenges are significant: high costs, regulatory hurdles regarding street performance, and the homogenizing pressure of global streaming trends. Yet, the opportunities are equally profound. The dense network of festivals, the strong community support for Catalan-language arts, and the city’s reputation as a creative hub provide a unique launchpad.</w:t>
      </w:r>
      <w:r>
        <w:br/>
      </w:r>
      <w:r>
        <w:br/>
      </w:r>
      <w:r>
        <w:t xml:space="preserve">For future research into this field, it is essential to monitor how post-pandemic travel shifts will impact live music venues in</w:t>
      </w:r>
      <w:r>
        <w:t xml:space="preserve"> </w:t>
      </w:r>
      <w:r>
        <w:rPr>
          <w:bCs/>
          <w:b/>
        </w:rPr>
        <w:t xml:space="preserve">Spain Barcelona</w:t>
      </w:r>
      <w:r>
        <w:t xml:space="preserve">. Will we see a resurgence of intimate club scenes, or will digital integration become the primary revenue stream? Regardless of the answer, the</w:t>
      </w:r>
      <w:r>
        <w:t xml:space="preserve"> </w:t>
      </w:r>
      <w:r>
        <w:rPr>
          <w:bCs/>
          <w:b/>
        </w:rPr>
        <w:t xml:space="preserve">Musician</w:t>
      </w:r>
      <w:r>
        <w:t xml:space="preserve"> </w:t>
      </w:r>
      <w:r>
        <w:t xml:space="preserve">remains central to maintaining the soul of this vibrant Mediterranean metropolis.</w:t>
      </w:r>
      <w:r>
        <w:br/>
      </w:r>
    </w:p>
    <w:bookmarkEnd w:id="29"/>
    <w:bookmarkStart w:id="30" w:name="Xb64f6066a6b4e62c220975fd461e904462bd294"/>
    <w:p>
      <w:pPr>
        <w:pStyle w:val="Heading2"/>
      </w:pPr>
      <w:r>
        <w:t xml:space="preserve">VII. References and Further Reading (Simulated)</w:t>
      </w:r>
    </w:p>
    <w:p>
      <w:pPr>
        <w:numPr>
          <w:ilvl w:val="0"/>
          <w:numId w:val="1002"/>
        </w:numPr>
        <w:pStyle w:val="Compact"/>
      </w:pPr>
      <w:r>
        <w:t xml:space="preserve">Martínez, J. (2019). *Urban Music Policies in Barcelona: Between Tourism and Culture*. Journal of Mediterranean Studies.</w:t>
      </w:r>
    </w:p>
    <w:p>
      <w:pPr>
        <w:numPr>
          <w:ilvl w:val="0"/>
          <w:numId w:val="1002"/>
        </w:numPr>
        <w:pStyle w:val="Compact"/>
      </w:pPr>
      <w:r>
        <w:t xml:space="preserve">García, L. &amp; Lopez, A. (2021). *The Impact of Gentrification on Creative Spaces in Catalonia*. Urban Sociology Review.</w:t>
      </w:r>
    </w:p>
    <w:p>
      <w:pPr>
        <w:numPr>
          <w:ilvl w:val="0"/>
          <w:numId w:val="1002"/>
        </w:numPr>
        <w:pStyle w:val="Compact"/>
      </w:pPr>
      <w:r>
        <w:t xml:space="preserve">Barcelona City Council. (2022). *Strategic Plan for Music 2030*. Municipal Government Publications.</w:t>
      </w:r>
    </w:p>
    <w:p>
      <w:pPr>
        <w:numPr>
          <w:ilvl w:val="0"/>
          <w:numId w:val="1002"/>
        </w:numPr>
        <w:pStyle w:val="Compact"/>
      </w:pPr>
      <w:r>
        <w:t xml:space="preserve">Sónar Festival Archives. (Various Years). *Artist Profiles and Attendance Statistics*.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Musician in Spain Barcelona</dc:title>
  <dc:creator/>
  <dc:language>en</dc:language>
  <cp:keywords/>
  <dcterms:created xsi:type="dcterms:W3CDTF">2026-07-29T19:17:38Z</dcterms:created>
  <dcterms:modified xsi:type="dcterms:W3CDTF">2026-07-29T19:17:38Z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