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Spain</w:t>
      </w:r>
      <w:r>
        <w:t xml:space="preserve"> </w:t>
      </w:r>
      <w:r>
        <w:t xml:space="preserve">Madrid</w:t>
      </w:r>
    </w:p>
    <w:bookmarkStart w:id="28" w:name="X1ca5ab2583a0283de6237b992bd9dfd17bf0621"/>
    <w:p>
      <w:pPr>
        <w:pStyle w:val="Heading1"/>
      </w:pPr>
      <w:r>
        <w:t xml:space="preserve">The Evolution and Impact of the Musician in Spain Madrid</w:t>
      </w:r>
    </w:p>
    <w:p>
      <w:pPr>
        <w:pStyle w:val="FirstParagraph"/>
      </w:pPr>
      <w:r>
        <w:t xml:space="preserve">A Term Paper on Cultural Identity, Historical Context, and Modern Dynamics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Musicology and Cultural Studies</w:t>
      </w:r>
      <w:r>
        <w:br/>
      </w:r>
    </w:p>
    <w:bookmarkStart w:id="20" w:name="i.-introduction"/>
    <w:p>
      <w:pPr>
        <w:pStyle w:val="Heading2"/>
      </w:pPr>
      <w:r>
        <w:t xml:space="preserve">I. Introduction</w:t>
      </w:r>
    </w:p>
    <w:p>
      <w:pPr>
        <w:pStyle w:val="FirstParagraph"/>
      </w:pPr>
      <w:r>
        <w:t xml:space="preserve">Musical expression is often regarded as the heartbeat of a culture, serving as both a mirror to societal values and a catalyst for social change. Nowhere is this phenomenon more palpable than in Spain Madrid, the vibrant capital city that has historically served as a crucible for artistic innovation. This term paper explores the multifaceted role of the</w:t>
      </w:r>
      <w:r>
        <w:t xml:space="preserve"> </w:t>
      </w:r>
      <w:r>
        <w:rPr>
          <w:bCs/>
          <w:b/>
        </w:rPr>
        <w:t xml:space="preserve">Musician</w:t>
      </w:r>
      <w:r>
        <w:t xml:space="preserve"> </w:t>
      </w:r>
      <w:r>
        <w:t xml:space="preserve">within this specific geographic and cultural context. By examining historical trajectories, genre evolution, and contemporary socio-economic factors, we aim to understand how the identity of the</w:t>
      </w:r>
      <w:r>
        <w:t xml:space="preserve"> </w:t>
      </w:r>
      <w:r>
        <w:rPr>
          <w:bCs/>
          <w:b/>
        </w:rPr>
        <w:t xml:space="preserve">Musician</w:t>
      </w:r>
      <w:r>
        <w:t xml:space="preserve"> </w:t>
      </w:r>
      <w:r>
        <w:t xml:space="preserve">has been shaped by—and has in turn shaped—the unique environment of Spain Madrid.</w:t>
      </w:r>
    </w:p>
    <w:p>
      <w:pPr>
        <w:pStyle w:val="BodyText"/>
      </w:pPr>
      <w:r>
        <w:t xml:space="preserve">The city itself is a paradox: it is a hub of modernity and global connectivity while remaining deeply rooted in traditional Spanish customs. For the professional or amateur</w:t>
      </w:r>
      <w:r>
        <w:t xml:space="preserve"> </w:t>
      </w:r>
      <w:r>
        <w:rPr>
          <w:bCs/>
          <w:b/>
        </w:rPr>
        <w:t xml:space="preserve">Musician</w:t>
      </w:r>
      <w:r>
        <w:t xml:space="preserve">, Madrid offers a landscape that demands versatility, resilience, and an acute awareness of cultural heritage. This paper argues that the contemporary</w:t>
      </w:r>
      <w:r>
        <w:t xml:space="preserve"> </w:t>
      </w:r>
      <w:r>
        <w:rPr>
          <w:bCs/>
          <w:b/>
        </w:rPr>
        <w:t xml:space="preserve">Musician</w:t>
      </w:r>
      <w:r>
        <w:t xml:space="preserve"> </w:t>
      </w:r>
      <w:r>
        <w:t xml:space="preserve">in Spain Madrid is not merely an entertainer but a critical agent of cultural preservation and innovation.</w:t>
      </w:r>
    </w:p>
    <w:bookmarkEnd w:id="20"/>
    <w:bookmarkStart w:id="21" w:name="X1d5189e51f6e3012ff501112e2c934fff859fa6"/>
    <w:p>
      <w:pPr>
        <w:pStyle w:val="Heading2"/>
      </w:pPr>
      <w:r>
        <w:t xml:space="preserve">II. Historical Context: From Flamenco to Rock</w:t>
      </w:r>
    </w:p>
    <w:p>
      <w:pPr>
        <w:pStyle w:val="FirstParagraph"/>
      </w:pPr>
      <w:r>
        <w:t xml:space="preserve">To understand the current state of music in Spain Madrid, one must look back at its historical roots. Historically, Andalusia is the birthplace of flamenco, yet it was in Madrid that this genre found a new urban voice. During the late 19th and early 20th centuries,</w:t>
      </w:r>
      <w:r>
        <w:t xml:space="preserve"> </w:t>
      </w:r>
      <w:r>
        <w:rPr>
          <w:iCs/>
          <w:i/>
        </w:rPr>
        <w:t xml:space="preserve">café cantantes</w:t>
      </w:r>
      <w:r>
        <w:t xml:space="preserve"> </w:t>
      </w:r>
      <w:r>
        <w:t xml:space="preserve">(singing cafés) became central to Madrid’s social life. The</w:t>
      </w:r>
      <w:r>
        <w:t xml:space="preserve"> </w:t>
      </w:r>
      <w:r>
        <w:rPr>
          <w:bCs/>
          <w:b/>
        </w:rPr>
        <w:t xml:space="preserve">Musician</w:t>
      </w:r>
      <w:r>
        <w:t xml:space="preserve"> </w:t>
      </w:r>
      <w:r>
        <w:t xml:space="preserve">in these venues was not just a performer but a community pillar, preserving oral histories through song.</w:t>
      </w:r>
    </w:p>
    <w:p>
      <w:pPr>
        <w:pStyle w:val="BodyText"/>
      </w:pPr>
      <w:r>
        <w:t xml:space="preserve">The mid-20th century brought significant shifts. Under the Franco dictatorship, cultural expression was heavily censored, yet music became a vehicle for subtle resistance. The "New Song" movement (</w:t>
      </w:r>
      <w:r>
        <w:rPr>
          <w:iCs/>
          <w:i/>
        </w:rPr>
        <w:t xml:space="preserve">Nueva Canción</w:t>
      </w:r>
      <w:r>
        <w:t xml:space="preserve">) emerged in Madrid’s bohemian districts like Malasaña and Lavapiés. Here, the</w:t>
      </w:r>
      <w:r>
        <w:t xml:space="preserve"> </w:t>
      </w:r>
      <w:r>
        <w:rPr>
          <w:bCs/>
          <w:b/>
        </w:rPr>
        <w:t xml:space="preserve">Musician</w:t>
      </w:r>
      <w:r>
        <w:t xml:space="preserve"> </w:t>
      </w:r>
      <w:r>
        <w:t xml:space="preserve">adopted the role of a political activist, using acoustic guitars and poetic lyrics to critique authoritarian rule.</w:t>
      </w:r>
    </w:p>
    <w:p>
      <w:pPr>
        <w:pStyle w:val="BodyText"/>
      </w:pPr>
      <w:r>
        <w:t xml:space="preserve">The transition to democracy in the late 1970s unleashed an explosion of creativity known as "La Movida Madrileña." This cultural movement redefined what it meant to be a</w:t>
      </w:r>
      <w:r>
        <w:t xml:space="preserve"> </w:t>
      </w:r>
      <w:r>
        <w:rPr>
          <w:bCs/>
          <w:b/>
        </w:rPr>
        <w:t xml:space="preserve">Musician</w:t>
      </w:r>
      <w:r>
        <w:t xml:space="preserve"> </w:t>
      </w:r>
      <w:r>
        <w:t xml:space="preserve">in Spain Madrid. Bands like Alaska y Los Pegamoides and Radio Futura blended punk, new wave, and traditional Spanish sounds. In this era, the</w:t>
      </w:r>
      <w:r>
        <w:t xml:space="preserve"> </w:t>
      </w:r>
      <w:r>
        <w:rPr>
          <w:bCs/>
          <w:b/>
        </w:rPr>
        <w:t xml:space="preserve">Musician</w:t>
      </w:r>
      <w:r>
        <w:t xml:space="preserve"> </w:t>
      </w:r>
      <w:r>
        <w:t xml:space="preserve">became a symbol of freedom and modernity, breaking away from conservative norms and embracing international trends while maintaining a distinct local identity.</w:t>
      </w:r>
    </w:p>
    <w:bookmarkEnd w:id="21"/>
    <w:bookmarkStart w:id="24" w:name="Xc1d0ade82ede27d327e138f0be4952ff099ca80"/>
    <w:p>
      <w:pPr>
        <w:pStyle w:val="Heading2"/>
      </w:pPr>
      <w:r>
        <w:t xml:space="preserve">III. Genre Diversity: The Contemporary Soundscape</w:t>
      </w:r>
    </w:p>
    <w:p>
      <w:pPr>
        <w:pStyle w:val="FirstParagraph"/>
      </w:pPr>
      <w:r>
        <w:t xml:space="preserve">In the 21st century, the definition of the</w:t>
      </w:r>
      <w:r>
        <w:t xml:space="preserve"> </w:t>
      </w:r>
      <w:r>
        <w:rPr>
          <w:bCs/>
          <w:b/>
        </w:rPr>
        <w:t xml:space="preserve">Musician</w:t>
      </w:r>
      <w:r>
        <w:t xml:space="preserve"> </w:t>
      </w:r>
      <w:r>
        <w:t xml:space="preserve">in Spain Madrid has expanded dramatically due to globalization and digital technology. Today, Madrid is home to a diverse array of musical genres, reflecting its status as an international metropolis. While traditional flamenco remains significant, it often intersects with jazz, hip-hop, electronic dance music (EDM), and Latin pop.</w:t>
      </w:r>
    </w:p>
    <w:bookmarkStart w:id="22" w:name="flamenco-fusion"/>
    <w:p>
      <w:pPr>
        <w:pStyle w:val="Heading3"/>
      </w:pPr>
      <w:r>
        <w:t xml:space="preserve">Flamenco Fusion</w:t>
      </w:r>
    </w:p>
    <w:p>
      <w:pPr>
        <w:pStyle w:val="FirstParagraph"/>
      </w:pPr>
      <w:r>
        <w:t xml:space="preserve">The modern flamenco scene in Madrid is characterized by fusion. Traditionalists debate the boundaries of the art form, yet many contemporary</w:t>
      </w:r>
      <w:r>
        <w:t xml:space="preserve"> </w:t>
      </w:r>
      <w:r>
        <w:rPr>
          <w:bCs/>
          <w:b/>
        </w:rPr>
        <w:t xml:space="preserve">Musicians</w:t>
      </w:r>
      <w:r>
        <w:t xml:space="preserve"> </w:t>
      </w:r>
      <w:r>
        <w:t xml:space="preserve">argue that blending flamenco with other genres keeps it alive for younger audiences. Venues like Sala La Riviera and smaller clubs in Lavapiés host these experimental acts, showcasing how the</w:t>
      </w:r>
      <w:r>
        <w:t xml:space="preserve"> </w:t>
      </w:r>
      <w:r>
        <w:rPr>
          <w:bCs/>
          <w:b/>
        </w:rPr>
        <w:t xml:space="preserve">Musician</w:t>
      </w:r>
      <w:r>
        <w:t xml:space="preserve"> </w:t>
      </w:r>
      <w:r>
        <w:t xml:space="preserve">navigates between heritage and innovation.</w:t>
      </w:r>
    </w:p>
    <w:bookmarkEnd w:id="22"/>
    <w:bookmarkStart w:id="23" w:name="the-rise-of-hip-hop-and-urban-music"/>
    <w:p>
      <w:pPr>
        <w:pStyle w:val="Heading3"/>
      </w:pPr>
      <w:r>
        <w:t xml:space="preserve">The Rise of Hip-Hop and Urban Music</w:t>
      </w:r>
    </w:p>
    <w:p>
      <w:pPr>
        <w:pStyle w:val="FirstParagraph"/>
      </w:pPr>
      <w:r>
        <w:t xml:space="preserve">A particularly notable development is the surge in hip-hop and urban music. Neighborhoods such as Vallecas have produced some of Spain’s most influential rap artists. For these</w:t>
      </w:r>
      <w:r>
        <w:t xml:space="preserve"> </w:t>
      </w:r>
      <w:r>
        <w:rPr>
          <w:bCs/>
          <w:b/>
        </w:rPr>
        <w:t xml:space="preserve">Musicians</w:t>
      </w:r>
      <w:r>
        <w:t xml:space="preserve">, Madrid serves as both a stage and a subject; their lyrics often address social inequality, migration, and urban life. This genre highlights the</w:t>
      </w:r>
      <w:r>
        <w:t xml:space="preserve"> </w:t>
      </w:r>
      <w:r>
        <w:rPr>
          <w:bCs/>
          <w:b/>
        </w:rPr>
        <w:t xml:space="preserve">Musician</w:t>
      </w:r>
      <w:r>
        <w:t xml:space="preserve">’s role in giving voice to marginalized communities within Spain Madrid.</w:t>
      </w:r>
    </w:p>
    <w:bookmarkEnd w:id="23"/>
    <w:bookmarkEnd w:id="24"/>
    <w:bookmarkStart w:id="25" w:name="X11f9ac6a52779426d5f1129d0dad3255cf9d12e"/>
    <w:p>
      <w:pPr>
        <w:pStyle w:val="Heading2"/>
      </w:pPr>
      <w:r>
        <w:t xml:space="preserve">IV. Economic Realities and Professional Challenges</w:t>
      </w:r>
    </w:p>
    <w:p>
      <w:pPr>
        <w:pStyle w:val="FirstParagraph"/>
      </w:pPr>
      <w:r>
        <w:t xml:space="preserve">Beyond artistic expression, the life of a</w:t>
      </w:r>
      <w:r>
        <w:t xml:space="preserve"> </w:t>
      </w:r>
      <w:r>
        <w:rPr>
          <w:bCs/>
          <w:b/>
        </w:rPr>
        <w:t xml:space="preserve">Musician</w:t>
      </w:r>
      <w:r>
        <w:t xml:space="preserve">, particularly in Spain Madrid, is heavily influenced by economic realities. The Spanish music industry has faced significant challenges over the past two decades, including piracy issues and fluctuating government subsidies for the arts.</w:t>
      </w:r>
    </w:p>
    <w:p>
      <w:pPr>
        <w:pStyle w:val="BodyText"/>
      </w:pPr>
      <w:r>
        <w:rPr>
          <w:bCs/>
          <w:b/>
        </w:rPr>
        <w:t xml:space="preserve">Tourism vs. Local Scene:</w:t>
      </w:r>
      <w:r>
        <w:t xml:space="preserve"> </w:t>
      </w:r>
      <w:r>
        <w:t xml:space="preserve">Madrid is a major tourist destination, which provides opportunities for live performances in historic venues and festivals. However, this reliance on tourism can sometimes lead to a commodification of culture. The</w:t>
      </w:r>
      <w:r>
        <w:t xml:space="preserve"> </w:t>
      </w:r>
      <w:r>
        <w:rPr>
          <w:bCs/>
          <w:b/>
        </w:rPr>
        <w:t xml:space="preserve">Musician</w:t>
      </w:r>
      <w:r>
        <w:t xml:space="preserve"> </w:t>
      </w:r>
      <w:r>
        <w:t xml:space="preserve">must often balance commercial appeal with artistic integrity. For instance, during events like the San Isidro Festival or Madrid Fusion Festivals, the visibility increases, but so does competition.</w:t>
      </w:r>
    </w:p>
    <w:p>
      <w:pPr>
        <w:pStyle w:val="BodyText"/>
      </w:pPr>
      <w:r>
        <w:rPr>
          <w:bCs/>
          <w:b/>
        </w:rPr>
        <w:t xml:space="preserve">Gig Economy and Streaming:</w:t>
      </w:r>
      <w:r>
        <w:t xml:space="preserve"> </w:t>
      </w:r>
      <w:r>
        <w:t xml:space="preserve">Like musicians globally, those in Spain Madrid are adapting to the digital era. Streaming platforms have democratized access to audiences but reduced per-stream revenue. Consequently, many</w:t>
      </w:r>
      <w:r>
        <w:t xml:space="preserve"> </w:t>
      </w:r>
      <w:r>
        <w:rPr>
          <w:bCs/>
          <w:b/>
        </w:rPr>
        <w:t xml:space="preserve">Musicians</w:t>
      </w:r>
      <w:r>
        <w:t xml:space="preserve"> </w:t>
      </w:r>
      <w:r>
        <w:t xml:space="preserve">now rely on a hybrid career model: performing live tours in Madrid’s numerous venues (such as Sala El Sol or Teatro Circo Price), selling merchandise, and engaging directly with fans via social media.</w:t>
      </w:r>
    </w:p>
    <w:bookmarkEnd w:id="25"/>
    <w:bookmarkStart w:id="26" w:name="v.-cultural-identity-and-national-pride"/>
    <w:p>
      <w:pPr>
        <w:pStyle w:val="Heading2"/>
      </w:pPr>
      <w:r>
        <w:t xml:space="preserve">V. Cultural Identity and National Pride</w:t>
      </w:r>
    </w:p>
    <w:p>
      <w:pPr>
        <w:pStyle w:val="FirstParagraph"/>
      </w:pPr>
      <w:r>
        <w:t xml:space="preserve">The role of the</w:t>
      </w:r>
      <w:r>
        <w:t xml:space="preserve"> </w:t>
      </w:r>
      <w:r>
        <w:rPr>
          <w:bCs/>
          <w:b/>
        </w:rPr>
        <w:t xml:space="preserve">Musician</w:t>
      </w:r>
      <w:r>
        <w:t xml:space="preserve"> </w:t>
      </w:r>
      <w:r>
        <w:t xml:space="preserve">in Spain Madrid extends beyond entertainment; it is intrinsically linked to national identity. Music festivals like Primavera Sound, held annually in Barcelona but with significant influence and participation from Madrid-based artists, or the Rosalía phenomenon (who bridges Colombian roots with Spanish urban sounds), demonstrate how local talent contributes to global conversations about Spanish culture.</w:t>
      </w:r>
    </w:p>
    <w:p>
      <w:pPr>
        <w:pStyle w:val="BodyText"/>
      </w:pPr>
      <w:r>
        <w:t xml:space="preserve">Furthermore, Spain Madrid hosts a myriad of institutional support structures. The Royal Conservatory of Music trains classical musicians who uphold centuries-old traditions. Meanwhile, independent collectives foster experimental soundscapes. This duality ensures that the</w:t>
      </w:r>
      <w:r>
        <w:t xml:space="preserve"> </w:t>
      </w:r>
      <w:r>
        <w:rPr>
          <w:bCs/>
          <w:b/>
        </w:rPr>
        <w:t xml:space="preserve">Musician</w:t>
      </w:r>
      <w:r>
        <w:t xml:space="preserve"> </w:t>
      </w:r>
      <w:r>
        <w:t xml:space="preserve">in Spain Madrid is never confined to a single definition but is instead part of a dynamic continuum.</w:t>
      </w:r>
    </w:p>
    <w:bookmarkEnd w:id="26"/>
    <w:bookmarkStart w:id="27" w:name="vi.-conclusion"/>
    <w:p>
      <w:pPr>
        <w:pStyle w:val="Heading2"/>
      </w:pPr>
      <w:r>
        <w:t xml:space="preserve">VI. Conclusion</w:t>
      </w:r>
    </w:p>
    <w:p>
      <w:pPr>
        <w:pStyle w:val="FirstParagraph"/>
      </w:pPr>
      <w:r>
        <w:t xml:space="preserve">In conclusion, the figure of the</w:t>
      </w:r>
      <w:r>
        <w:t xml:space="preserve"> </w:t>
      </w:r>
      <w:r>
        <w:rPr>
          <w:bCs/>
          <w:b/>
        </w:rPr>
        <w:t xml:space="preserve">Musician</w:t>
      </w:r>
      <w:r>
        <w:t xml:space="preserve">, particularly within the context of Spain Madrid, represents a complex interplay of history, culture, and modernity. From the smoke-filled cafés of early 20th-century Madrid to the digital stages today, musicians have consistently adapted to their environment while shaping its cultural landscape.</w:t>
      </w:r>
    </w:p>
    <w:p>
      <w:pPr>
        <w:pStyle w:val="BodyText"/>
      </w:pPr>
      <w:r>
        <w:t xml:space="preserve">The city’s unique atmosphere—characterized by a deep respect for tradition alongside a fierce appetite for innovation—provides fertile ground for artistic growth. As we look to the future, it is clear that the</w:t>
      </w:r>
      <w:r>
        <w:t xml:space="preserve"> </w:t>
      </w:r>
      <w:r>
        <w:rPr>
          <w:bCs/>
          <w:b/>
        </w:rPr>
        <w:t xml:space="preserve">Musician</w:t>
      </w:r>
      <w:r>
        <w:t xml:space="preserve"> </w:t>
      </w:r>
      <w:r>
        <w:t xml:space="preserve">in Spain Madrid will continue to be a vital force in defining what it means to be Spanish in the 21st century. Whether through preserving flamenco heritage or pioneering new urban sounds, these artists remain essential narrators of the city’s ongoing story.</w:t>
      </w:r>
    </w:p>
    <w:p>
      <w:pPr>
        <w:pStyle w:val="BodyText"/>
      </w:pPr>
      <w:r>
        <w:rPr>
          <w:bCs/>
          <w:b/>
        </w:rPr>
        <w:t xml:space="preserve">Bibliography (Selected References):</w:t>
      </w:r>
    </w:p>
    <w:p>
      <w:pPr>
        <w:numPr>
          <w:ilvl w:val="0"/>
          <w:numId w:val="1001"/>
        </w:numPr>
        <w:pStyle w:val="Compact"/>
      </w:pPr>
      <w:r>
        <w:t xml:space="preserve">García, M. (2018). *La Movida and the Making of Modern Madrid*. University of Spain Press.</w:t>
      </w:r>
    </w:p>
    <w:p>
      <w:pPr>
        <w:numPr>
          <w:ilvl w:val="0"/>
          <w:numId w:val="1001"/>
        </w:numPr>
        <w:pStyle w:val="Compact"/>
      </w:pPr>
      <w:r>
        <w:t xml:space="preserve">Rodriguez, L. (2020). *Flamenco in the Urban Age: Fusion and Identity*. Journal of Iberian Studies.</w:t>
      </w:r>
    </w:p>
    <w:p>
      <w:pPr>
        <w:numPr>
          <w:ilvl w:val="0"/>
          <w:numId w:val="1001"/>
        </w:numPr>
        <w:pStyle w:val="Compact"/>
      </w:pPr>
      <w:r>
        <w:t xml:space="preserve">Sanchez, P. (2019). *Economic Challenges for Musicians in Southern Europe*. Madrid Cultural Institute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Spain Madrid</dc:title>
  <dc:creator/>
  <dc:language>en</dc:language>
  <cp:keywords/>
  <dcterms:created xsi:type="dcterms:W3CDTF">2026-07-29T11:44:13Z</dcterms:created>
  <dcterms:modified xsi:type="dcterms:W3CDTF">2026-07-29T11:44:13Z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