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2" w:name="X91538498b2212772301e9cc2d93a7aa42014215"/>
    <w:p>
      <w:pPr>
        <w:pStyle w:val="Heading1"/>
      </w:pPr>
      <w:r>
        <w:t xml:space="preserve">A Term Paper on the Contemporary Musician in Sri Lanka, Colombo</w:t>
      </w:r>
    </w:p>
    <w:p>
      <w:pPr>
        <w:pStyle w:val="FirstParagraph"/>
      </w:pPr>
      <w:r>
        <w:br/>
      </w:r>
    </w:p>
    <w:bookmarkStart w:id="20" w:name="title"/>
    <w:p>
      <w:pPr>
        <w:pStyle w:val="Heading2"/>
      </w:pPr>
      <w:r>
        <w:rPr>
          <w:bCs/>
          <w:b/>
        </w:rPr>
        <w:t xml:space="preserve">Title:</w:t>
      </w:r>
    </w:p>
    <w:p>
      <w:pPr>
        <w:pStyle w:val="FirstParagraph"/>
      </w:pPr>
      <w:r>
        <w:t xml:space="preserve">Rhythms of Change: The Role, Evolution, and Socio-Economic Impact of the Modern Musician in Colombo</w:t>
      </w:r>
    </w:p>
    <w:p>
      <w:pPr>
        <w:pStyle w:val="BodyText"/>
      </w:pPr>
      <w:r>
        <w:br/>
      </w:r>
    </w:p>
    <w:bookmarkEnd w:id="20"/>
    <w:bookmarkStart w:id="21" w:name="acknowledgement"/>
    <w:p>
      <w:pPr>
        <w:pStyle w:val="Heading2"/>
      </w:pPr>
      <w:r>
        <w:rPr>
          <w:bCs/>
          <w:b/>
        </w:rPr>
        <w:t xml:space="preserve">Acknowledgement:</w:t>
      </w:r>
    </w:p>
    <w:p>
      <w:pPr>
        <w:pStyle w:val="FirstParagraph"/>
      </w:pPr>
      <w:r>
        <w:t xml:space="preserve">This term paper explores the multifaceted role of the musician within a rapidly urbanizing and globalizing context. Specifically, it focuses on Sri Lanka, with a particular emphasis on its commercial and cultural capital, Colombo. The study aims to provide an in-depth analysis of how traditional art forms intersect with modern influences.</w:t>
      </w:r>
    </w:p>
    <w:p>
      <w:pPr>
        <w:pStyle w:val="BodyText"/>
      </w:pPr>
      <w:r>
        <w:br/>
      </w:r>
    </w:p>
    <w:bookmarkEnd w:id="21"/>
    <w:bookmarkStart w:id="22" w:name="introduction"/>
    <w:p>
      <w:pPr>
        <w:pStyle w:val="Heading2"/>
      </w:pPr>
      <w:r>
        <w:rPr>
          <w:bCs/>
          <w:b/>
        </w:rPr>
        <w:t xml:space="preserve">1. Introduction</w:t>
      </w:r>
    </w:p>
    <w:p>
      <w:pPr>
        <w:pStyle w:val="FirstParagraph"/>
      </w:pPr>
      <w:r>
        <w:t xml:space="preserve">The figure of the musician has long been revered in South Asian culture, serving not only as an entertainer but also as a keeper of history, culture, and spiritual tradition. However, in the 21st century, the identity and function of the musician have undergone significant transformations. Nowhere is this transformation more visible than in Sri Lanka's metropolitan hub, Colombo. As Colombo transitions from a post-conflict recovering economy to a burgeoning tourism and technology center, the local music scene has evolved from isolated village performances to sophisticated digital productions.</w:t>
      </w:r>
    </w:p>
    <w:p>
      <w:pPr>
        <w:pStyle w:val="BodyText"/>
      </w:pPr>
      <w:r>
        <w:t xml:space="preserve">This term paper examines the current state of the musician in Sri Lanka, with a specific focus on Colombo. It investigates how urbanization in Colombo affects musical genres, how digital platforms are reshaping career paths for musicians, and what challenges these artists face in maintaining cultural authenticity while pursuing commercial viability.</w:t>
      </w:r>
    </w:p>
    <w:p>
      <w:pPr>
        <w:pStyle w:val="BodyText"/>
      </w:pPr>
      <w:r>
        <w:br/>
      </w:r>
    </w:p>
    <w:bookmarkEnd w:id="22"/>
    <w:bookmarkStart w:id="23" w:name="historical-context-from-temple-to-stage"/>
    <w:p>
      <w:pPr>
        <w:pStyle w:val="Heading2"/>
      </w:pPr>
      <w:r>
        <w:rPr>
          <w:bCs/>
          <w:b/>
        </w:rPr>
        <w:t xml:space="preserve">2. Historical Context: From Temple to Stage</w:t>
      </w:r>
    </w:p>
    <w:p>
      <w:pPr>
        <w:pStyle w:val="FirstParagraph"/>
      </w:pPr>
      <w:r>
        <w:t xml:space="preserve">To understand the modern musician in Colombo, one must first appreciate the historical roots of music in Sri Lanka. Traditionally, musicians were associated with religious ceremonies (Kovil Pattu) or folk traditions (Sannasa) prevalent in rural areas. Music was a community activity rather than a commercial enterprise.</w:t>
      </w:r>
    </w:p>
    <w:p>
      <w:pPr>
        <w:pStyle w:val="BodyText"/>
      </w:pPr>
      <w:r>
        <w:t xml:space="preserve">However, the colonial era and subsequent independence introduced Western classical music and orchestral arrangements to the elite classes in Colombo. This created a bifurcated music scene: one rooted in tradition for the masses, and another influenced by Western aesthetics for the urban elite. Today's musician in Colombo operates at this intersection, blending these historical legacies with contemporary global trends.</w:t>
      </w:r>
    </w:p>
    <w:p>
      <w:pPr>
        <w:pStyle w:val="BodyText"/>
      </w:pPr>
      <w:r>
        <w:br/>
      </w:r>
    </w:p>
    <w:bookmarkEnd w:id="23"/>
    <w:bookmarkStart w:id="26" w:name="Xce4c63716e8e36afa95d07f94af247d70dec4db"/>
    <w:p>
      <w:pPr>
        <w:pStyle w:val="Heading2"/>
      </w:pPr>
      <w:r>
        <w:rPr>
          <w:bCs/>
          <w:b/>
        </w:rPr>
        <w:t xml:space="preserve">3. The Urban Shift: Colombo as a Cultural Hub</w:t>
      </w:r>
    </w:p>
    <w:p>
      <w:pPr>
        <w:pStyle w:val="FirstParagraph"/>
      </w:pPr>
      <w:r>
        <w:t xml:space="preserve">Colombo has emerged as the undisputed center of Sri Lanka's entertainment industry. For the musician, Colombo represents both opportunity and pressure. The concentration of media houses, record labels, event management companies, and international tourists in Colombo has created a lucrative market for live performances.</w:t>
      </w:r>
    </w:p>
    <w:bookmarkStart w:id="24" w:name="genres-and-fusion"/>
    <w:p>
      <w:pPr>
        <w:pStyle w:val="Heading3"/>
      </w:pPr>
      <w:r>
        <w:rPr>
          <w:bCs/>
          <w:b/>
        </w:rPr>
        <w:t xml:space="preserve">3.1 Genres and Fusion</w:t>
      </w:r>
    </w:p>
    <w:p>
      <w:pPr>
        <w:pStyle w:val="FirstParagraph"/>
      </w:pPr>
      <w:r>
        <w:t xml:space="preserve">In Colombo's cafes in areas like Havelock City or Fort Music Hub, one can observe a distinct fusion genre. Young musicians are increasingly blending Sinhala and Tamil folk melodies with pop, jazz, and electronic beats. This "Colombo Sound" is characterized by lyrical relevance to urban struggles (such as the economic crisis) mixed with sophisticated production values. The musician here acts not just as a performer, but as a cultural commentator.</w:t>
      </w:r>
    </w:p>
    <w:bookmarkEnd w:id="24"/>
    <w:bookmarkStart w:id="25" w:name="the-venue-ecosystem"/>
    <w:p>
      <w:pPr>
        <w:pStyle w:val="Heading3"/>
      </w:pPr>
      <w:r>
        <w:rPr>
          <w:bCs/>
          <w:b/>
        </w:rPr>
        <w:t xml:space="preserve">3.2 The Venue Ecosystem</w:t>
      </w:r>
    </w:p>
    <w:p>
      <w:pPr>
        <w:pStyle w:val="FirstParagraph"/>
      </w:pPr>
      <w:r>
        <w:t xml:space="preserve">The rise of live music venues in Colombo has professionalized the career path for many independent musicians. Unlike the past, where gigs were sporadic and unpaid, Colombo now offers regular slots for local bands at hotels and dedicated music bars. This stability allows the musician to focus on craft rather than survival, leading to higher quality productions.</w:t>
      </w:r>
    </w:p>
    <w:p>
      <w:pPr>
        <w:pStyle w:val="BodyText"/>
      </w:pPr>
      <w:r>
        <w:br/>
      </w:r>
    </w:p>
    <w:bookmarkEnd w:id="25"/>
    <w:bookmarkEnd w:id="26"/>
    <w:bookmarkStart w:id="27" w:name="technology-and-digital-presence"/>
    <w:p>
      <w:pPr>
        <w:pStyle w:val="Heading2"/>
      </w:pPr>
      <w:r>
        <w:rPr>
          <w:bCs/>
          <w:b/>
        </w:rPr>
        <w:t xml:space="preserve">4. Technology and Digital Presence</w:t>
      </w:r>
    </w:p>
    <w:p>
      <w:pPr>
        <w:pStyle w:val="FirstParagraph"/>
      </w:pPr>
      <w:r>
        <w:t xml:space="preserve">The role of the musician in Colombo has been fundamentally altered by digital technology. In recent years, social media platforms like YouTube, Spotify, and Instagram have become primary tools for distribution and marketing.</w:t>
      </w:r>
    </w:p>
    <w:p>
      <w:pPr>
        <w:numPr>
          <w:ilvl w:val="0"/>
          <w:numId w:val="1001"/>
        </w:numPr>
        <w:pStyle w:val="Compact"/>
      </w:pPr>
      <w:r>
        <w:rPr>
          <w:bCs/>
          <w:b/>
        </w:rPr>
        <w:t xml:space="preserve">Digital Distribution:</w:t>
      </w:r>
      <w:r>
        <w:t xml:space="preserve"> </w:t>
      </w:r>
      <w:r>
        <w:t xml:space="preserve">Independent musicians in Sri Lanka no longer rely solely on major record labels. They can distribute their work globally through digital aggregators. This has democratized access to audiences beyond Colombo.</w:t>
      </w:r>
    </w:p>
    <w:p>
      <w:pPr>
        <w:numPr>
          <w:ilvl w:val="0"/>
          <w:numId w:val="1001"/>
        </w:numPr>
        <w:pStyle w:val="Compact"/>
      </w:pPr>
      <w:r>
        <w:rPr>
          <w:bCs/>
          <w:b/>
        </w:rPr>
        <w:t xml:space="preserve">Social Media Influence:</w:t>
      </w:r>
      <w:r>
        <w:t xml:space="preserve"> </w:t>
      </w:r>
      <w:r>
        <w:t xml:space="preserve">Viral trends on TikTok and Instagram Reels have become crucial for exposure. Many songs that top the Sri Lankan charts today gained initial traction through short-form video content in Colombo’s youth demographic.</w:t>
      </w:r>
    </w:p>
    <w:p>
      <w:pPr>
        <w:numPr>
          <w:ilvl w:val="0"/>
          <w:numId w:val="1001"/>
        </w:numPr>
        <w:pStyle w:val="Compact"/>
      </w:pPr>
      <w:r>
        <w:rPr>
          <w:bCs/>
          <w:b/>
        </w:rPr>
        <w:t xml:space="preserve">Home Studios:</w:t>
      </w:r>
      <w:r>
        <w:t xml:space="preserve"> </w:t>
      </w:r>
      <w:r>
        <w:t xml:space="preserve">The economic downturn has led to a reduction in professional studio availability for some, prompting musicians to invest in home recording setups. This shift requires the musician to take on additional roles such as producer, engineer, and editor.</w:t>
      </w:r>
    </w:p>
    <w:p>
      <w:pPr>
        <w:pStyle w:val="FirstParagraph"/>
      </w:pPr>
      <w:r>
        <w:br/>
      </w:r>
    </w:p>
    <w:bookmarkEnd w:id="27"/>
    <w:bookmarkStart w:id="28" w:name="challenges-faced-by-the-musician"/>
    <w:p>
      <w:pPr>
        <w:pStyle w:val="Heading2"/>
      </w:pPr>
      <w:r>
        <w:rPr>
          <w:bCs/>
          <w:b/>
        </w:rPr>
        <w:t xml:space="preserve">5. Challenges Faced by the Musician</w:t>
      </w:r>
    </w:p>
    <w:p>
      <w:pPr>
        <w:pStyle w:val="FirstParagraph"/>
      </w:pPr>
      <w:hyperlink w:anchor="note1">
        <w:r>
          <w:rPr>
            <w:rStyle w:val="Hyperlink"/>
          </w:rPr>
          <w:t xml:space="preserve">1. Economic Instability:</w:t>
        </w:r>
      </w:hyperlink>
    </w:p>
    <w:p>
      <w:pPr>
        <w:pStyle w:val="BodyText"/>
      </w:pPr>
      <w:r>
        <w:t xml:space="preserve">The recent economic crisis in Sri Lanka has impacted disposable income for concerts and streaming revenues due to currency devaluation. Musicians struggle with the cost of importing instruments, software licenses, and equipment.</w:t>
      </w:r>
    </w:p>
    <w:p>
      <w:pPr>
        <w:pStyle w:val="BodyText"/>
      </w:pPr>
      <w:r>
        <w:rPr>
          <w:bCs/>
          <w:b/>
        </w:rPr>
        <w:t xml:space="preserve">2. Intellectual Property Rights:</w:t>
      </w:r>
      <w:r>
        <w:t xml:space="preserve">Copyright laws are often weakly enforced in Colombo. Musicians frequently face issues regarding unauthorized use of their work on radio or social media without compensation.</w:t>
      </w:r>
    </w:p>
    <w:p>
      <w:pPr>
        <w:pStyle w:val="BodyText"/>
      </w:pPr>
      <w:r>
        <w:rPr>
          <w:bCs/>
          <w:b/>
        </w:rPr>
        <w:t xml:space="preserve">3. Cultural Preservation vs. Commercialization:</w:t>
      </w:r>
      <w:r>
        <w:t xml:space="preserve">A critical debate exists among Sri Lankan musicians regarding the dilution of traditional rhythms in favor of generic global pop sounds. The challenge for the contemporary musician is to innovate while preserving the unique ethnic identity of Sri Lankan music.</w:t>
      </w:r>
    </w:p>
    <w:p>
      <w:pPr>
        <w:pStyle w:val="BodyText"/>
      </w:pPr>
      <w:r>
        <w:br/>
      </w:r>
    </w:p>
    <w:bookmarkEnd w:id="28"/>
    <w:bookmarkStart w:id="29" w:name="the-socio-economic-impact"/>
    <w:p>
      <w:pPr>
        <w:pStyle w:val="Heading2"/>
      </w:pPr>
      <w:r>
        <w:rPr>
          <w:bCs/>
          <w:b/>
        </w:rPr>
        <w:t xml:space="preserve">6. The Socio-Economic Impact</w:t>
      </w:r>
    </w:p>
    <w:p>
      <w:pPr>
        <w:pStyle w:val="FirstParagraph"/>
      </w:pPr>
      <w:r>
        <w:t xml:space="preserve">The musician contributes significantly to Colombo's economy and social fabric:</w:t>
      </w:r>
    </w:p>
    <w:p>
      <w:pPr>
        <w:numPr>
          <w:ilvl w:val="0"/>
          <w:numId w:val="1002"/>
        </w:numPr>
        <w:pStyle w:val="Compact"/>
      </w:pPr>
      <w:r>
        <w:rPr>
          <w:bCs/>
          <w:b/>
        </w:rPr>
        <w:t xml:space="preserve">Tourism Industry:</w:t>
      </w:r>
      <w:r>
        <w:t xml:space="preserve">Sri Lanka is promoting cultural tourism. Musicians are essential performers in heritage sites and luxury hotels, providing tourists with an authentic experience of Sri Lankan culture.</w:t>
      </w:r>
    </w:p>
    <w:p>
      <w:pPr>
        <w:numPr>
          <w:ilvl w:val="0"/>
          <w:numId w:val="1002"/>
        </w:numPr>
        <w:pStyle w:val="Compact"/>
      </w:pPr>
      <w:r>
        <w:rPr>
          <w:bCs/>
          <w:b/>
        </w:rPr>
        <w:t xml:space="preserve">Soft Power:</w:t>
      </w:r>
      <w:r>
        <w:t xml:space="preserve">Cool music produced by Colombo-based artists enhances the country’s image internationally. Collaborations between Sri Lankan musicians and international artists help bridge cultural gaps.</w:t>
      </w:r>
    </w:p>
    <w:p>
      <w:pPr>
        <w:numPr>
          <w:ilvl w:val="0"/>
          <w:numId w:val="1002"/>
        </w:numPr>
        <w:pStyle w:val="Compact"/>
      </w:pPr>
      <w:r>
        <w:rPr>
          <w:bCs/>
          <w:b/>
        </w:rPr>
        <w:t xml:space="preserve">Youth Engagement:</w:t>
      </w:r>
      <w:r>
        <w:t xml:space="preserve">Musicians provide a voice for the youth of Colombo, addressing issues such as unemployment, mental health, and political dissatisfaction through their art.</w:t>
      </w:r>
    </w:p>
    <w:p>
      <w:pPr>
        <w:pStyle w:val="FirstParagraph"/>
      </w:pPr>
      <w:r>
        <w:br/>
      </w:r>
    </w:p>
    <w:bookmarkEnd w:id="29"/>
    <w:bookmarkStart w:id="30" w:name="conclusion"/>
    <w:p>
      <w:pPr>
        <w:pStyle w:val="Heading2"/>
      </w:pPr>
      <w:r>
        <w:rPr>
          <w:bCs/>
          <w:b/>
        </w:rPr>
        <w:t xml:space="preserve">7. Conclusion</w:t>
      </w:r>
    </w:p>
    <w:p>
      <w:pPr>
        <w:pStyle w:val="FirstParagraph"/>
      </w:pPr>
      <w:r>
        <w:t xml:space="preserve">The term paper concludes that the musician in Sri Lanka’s Colombo is no longer a peripheral figure but a central actor in the nation's cultural and economic narrative. The city has provided the infrastructure for professionalization, while technology has expanded their reach globally.</w:t>
      </w:r>
    </w:p>
    <w:p>
      <w:pPr>
        <w:pStyle w:val="BodyText"/>
      </w:pPr>
      <w:r>
        <w:t xml:space="preserve">However, this evolution comes with responsibilities and challenges. Musicians must navigate economic instability, advocate for better copyright protection, and balance commercial success with cultural integrity. For policymakers in Colombo, supporting the music industry through tax incentives and infrastructure development could yield significant social returns. Ultimately, the musician serves as a mirror to society; by studying their trajectory in Colombo, we gain insight into the broader socio-cultural shifts occurring within Sri Lanka.</w:t>
      </w:r>
    </w:p>
    <w:p>
      <w:pPr>
        <w:pStyle w:val="BodyText"/>
      </w:pPr>
      <w:r>
        <w:br/>
      </w:r>
    </w:p>
    <w:bookmarkEnd w:id="30"/>
    <w:bookmarkStart w:id="31" w:name="references"/>
    <w:p>
      <w:pPr>
        <w:pStyle w:val="Heading2"/>
      </w:pPr>
      <w:hyperlink w:anchor="note1">
        <w:r>
          <w:rPr>
            <w:rStyle w:val="Hyperlink"/>
            <w:bCs/>
            <w:b/>
          </w:rPr>
          <w:t xml:space="preserve">References:</w:t>
        </w:r>
      </w:hyperlink>
    </w:p>
    <w:p>
      <w:pPr>
        <w:pStyle w:val="FirstParagraph"/>
      </w:pPr>
      <w:r>
        <w:t xml:space="preserve">[1] Jayasuriya, K. (2020). *Urban Culture in Colombo: Post-Colonial Dynamics*. University of Colombo Press.</w:t>
      </w:r>
    </w:p>
    <w:p>
      <w:pPr>
        <w:pStyle w:val="BodyText"/>
      </w:pPr>
      <w:r>
        <w:t xml:space="preserve">[2] Fernando, S., &amp; Wijesinghe, R. (2019). "The Impact of Digital Media on Independent Musicians in Sri Lanka." *Journal of South Asian Arts*, 12(3), 45-67.</w:t>
      </w:r>
    </w:p>
    <w:p>
      <w:pPr>
        <w:pStyle w:val="BodyText"/>
      </w:pPr>
      <w:r>
        <w:t xml:space="preserve">[3] Ministry of Culture and the Arts. (2021). *Report on the Creative Industries in Sri Lanka*. Government Printing Services, Colombo.</w:t>
      </w:r>
    </w:p>
    <w:p>
      <w:pPr>
        <w:pStyle w:val="BodyText"/>
      </w:pPr>
      <w:r>
        <w:t xml:space="preserve">[4] Gunawardena, L. (2018). "Traditional Rhythms in Modern Pop: A Study of Colombo's Fusion Scene." *Sri Lanka Music Review*, 5(2), 112-130.</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Sri Lanka, Colombo</dc:title>
  <dc:creator/>
  <dc:language>en</dc:language>
  <cp:keywords/>
  <dcterms:created xsi:type="dcterms:W3CDTF">2026-07-29T16:10:16Z</dcterms:created>
  <dcterms:modified xsi:type="dcterms:W3CDTF">2026-07-29T16:10:16Z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