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5c0a8b4ddd075c4b9866137d8b9fd50c1c4952b"/>
    <w:p>
      <w:pPr>
        <w:pStyle w:val="Heading1"/>
      </w:pPr>
      <w:r>
        <w:t xml:space="preserve">The Role and Impact of the Musician in Switzerland Zurich</w:t>
      </w:r>
    </w:p>
    <w:p>
      <w:pPr>
        <w:pStyle w:val="FirstParagraph"/>
      </w:pPr>
      <w:r>
        <w:t xml:space="preserve">A Term Paper on the Cultural, Economic, and Social Dimensions of Musical Performance in a Global City Context</w:t>
      </w:r>
    </w:p>
    <w:p>
      <w:r>
        <w:pict>
          <v:rect style="width:0;height:1.5pt" o:hralign="center" o:hrstd="t" o:hr="t"/>
        </w:pict>
      </w:r>
    </w:p>
    <w:bookmarkStart w:id="20" w:name="i.-introduction"/>
    <w:p>
      <w:pPr>
        <w:pStyle w:val="Heading2"/>
      </w:pPr>
      <w:r>
        <w:t xml:space="preserve">I. Introduction</w:t>
      </w:r>
    </w:p>
    <w:p>
      <w:pPr>
        <w:pStyle w:val="FirstParagraph"/>
      </w:pPr>
      <w:r>
        <w:t xml:space="preserve">In the heart of Europe, surrounded by the pristine landscapes of the Alps and situated on the shores of Lake Zurich, lies a city that serves as a global hub for finance, diplomacy, and culture. This city is Zurich, Switzerland. Within this cosmopolitan environment, few professions embody both traditional heritage and modern innovation quite like that of the</w:t>
      </w:r>
      <w:r>
        <w:t xml:space="preserve"> </w:t>
      </w:r>
      <w:r>
        <w:t xml:space="preserve">Musician</w:t>
      </w:r>
      <w:r>
        <w:t xml:space="preserve">. This term paper explores the multifaceted role of the musician within the specific context of Switzerland Zurich. It argues that musicians in this region are not merely entertainers but are vital architects of cultural identity, drivers of local economies, and essential facilitators of social cohesion in a diverse urban setting.</w:t>
      </w:r>
    </w:p>
    <w:p>
      <w:pPr>
        <w:pStyle w:val="BodyText"/>
      </w:pPr>
      <w:r>
        <w:t xml:space="preserve">Switzerland is renowned for its neutrality and stability, yet it possesses a vibrant artistic scene that has evolved over centuries. Zurich stands out as the economic engine of the country and its primary gateway to international arts. The term "Musician" here refers broadly to performers, composers, producers, and educators who navigate the complex landscape of high culture (such as classical opera) and contemporary genres (such as jazz and electronic music). Understanding their position is crucial for grasping how Switzerland Zurich maintains its status as a premier cultural destination.</w:t>
      </w:r>
    </w:p>
    <w:bookmarkEnd w:id="20"/>
    <w:bookmarkStart w:id="21" w:name="X96adbce04326232a6c93848c5fda9d73bc4058c"/>
    <w:p>
      <w:pPr>
        <w:pStyle w:val="Heading2"/>
      </w:pPr>
      <w:r>
        <w:t xml:space="preserve">II. The Historical Context of Music in Switzerland Zurich</w:t>
      </w:r>
    </w:p>
    <w:p>
      <w:pPr>
        <w:pStyle w:val="FirstParagraph"/>
      </w:pPr>
      <w:r>
        <w:t xml:space="preserve">To understand the modern musician, one must look at the historical foundations laid in Switzerland Zurich. Since the 19th century, cities like Winterthur and Zurich have been pivotal centers for orchestral music. The Tonhalle Orchestra of Zurich is a testament to this legacy. Historically, the role of the musician was defined by patronage and rigid classical structures. However, post-World War II reconstruction brought new funding models that allowed musicians more autonomy.</w:t>
      </w:r>
    </w:p>
    <w:p>
      <w:pPr>
        <w:pStyle w:val="BodyText"/>
      </w:pPr>
      <w:r>
        <w:t xml:space="preserve">In Zurich specifically, the integration of music into public life has always been strong. The city’s motto reflects a pride in its cultural institutions. For decades, the musician was viewed as an elite figure within the social hierarchy of Switzerland Zurich. However, recent decades have seen a democratization of music education and performance, allowing musicians to reach broader audiences beyond the traditional upper classes.</w:t>
      </w:r>
    </w:p>
    <w:bookmarkEnd w:id="21"/>
    <w:bookmarkStart w:id="22" w:name="X2ff10169761cb575e6d98a73826be6d30a4e30d"/>
    <w:p>
      <w:pPr>
        <w:pStyle w:val="Heading2"/>
      </w:pPr>
      <w:r>
        <w:t xml:space="preserve">III. The Economic Impact of Musicians in Zurich</w:t>
      </w:r>
    </w:p>
    <w:p>
      <w:pPr>
        <w:pStyle w:val="FirstParagraph"/>
      </w:pPr>
      <w:r>
        <w:t xml:space="preserve">The economic contribution of the musician in Switzerland Zurich is significant but often underappreciated. Music tourism is a major component of the city's service economy. Events such as the Lucerne Festival (which draws international crowds to Central Switzerland, including transit hubs like Zurich), Jazz Festival Bern, and various local concerts generate substantial revenue for hospitality sectors.</w:t>
      </w:r>
    </w:p>
    <w:p>
      <w:pPr>
        <w:pStyle w:val="BodyText"/>
      </w:pPr>
      <w:r>
        <w:t xml:space="preserve">Musicians serve as creative catalysts. They attract young talent and tech-savvy creatives to Zurich, contributing to the city’s "smart city" initiatives which value innovation. Furthermore, the presence of a strong music sector enhances Zurich’s brand appeal for international corporations relocating their European headquarters. For multinational employees, access to high-quality musical events is often a deciding factor in choosing Switzerland as a place of residence.</w:t>
      </w:r>
    </w:p>
    <w:p>
      <w:pPr>
        <w:pStyle w:val="BodyText"/>
      </w:pPr>
      <w:r>
        <w:t xml:space="preserve">Additionally, musicians in Zurich act as independent contractors and small business owners. They navigate the Swiss social security system, contributing to pensions and healthcare funds. Their work supports ancillary industries such as instrument manufacturing (though limited locally), recording studios, marketing agencies specializing in arts management, and venue maintenance.</w:t>
      </w:r>
    </w:p>
    <w:bookmarkEnd w:id="22"/>
    <w:bookmarkStart w:id="23" w:name="Xbfd26309abbd325dc61658b490da3982117efd3"/>
    <w:p>
      <w:pPr>
        <w:pStyle w:val="Heading2"/>
      </w:pPr>
      <w:r>
        <w:t xml:space="preserve">IV. Cultural Diversity and Social Cohesion</w:t>
      </w:r>
    </w:p>
    <w:p>
      <w:pPr>
        <w:pStyle w:val="FirstParagraph"/>
      </w:pPr>
      <w:r>
        <w:t xml:space="preserve">Zurich is a multicultural city with a significant immigrant population. The musician plays a critical role in bridging cultural divides. In Switzerland Zurich, music serves as a universal language that transcends linguistic barriers (German, French, Italian, and Romansh). Local community centers often employ musicians to facilitate integration programs for newcomers.</w:t>
      </w:r>
    </w:p>
    <w:p>
      <w:pPr>
        <w:pStyle w:val="BodyText"/>
      </w:pPr>
      <w:r>
        <w:t xml:space="preserve">Contemporary musicians in Zurich frequently blend Swiss folk traditions with global influences. This fusion creates a unique cultural product that reflects the reality of modern Swiss society. For example, hip-hop artists from Zurich neighborhoods like Enge or Wiedikon often address themes of identity, belonging, and social justice. By giving voice to marginalized communities, these musicians foster dialogue and understanding.</w:t>
      </w:r>
    </w:p>
    <w:p>
      <w:pPr>
        <w:pStyle w:val="BodyText"/>
      </w:pPr>
      <w:r>
        <w:t xml:space="preserve">Moreover, educational initiatives led by musicians in schools across Switzerland Zurich help instill values of collaboration and empathy. Music therapy is also increasingly recognized in Swiss healthcare systems for its psychological benefits, further expanding the social role of the musician beyond entertainment.</w:t>
      </w:r>
    </w:p>
    <w:bookmarkEnd w:id="23"/>
    <w:bookmarkStart w:id="24" w:name="X4bc49658f214e3b90942d4d2ba99e455a103df8"/>
    <w:p>
      <w:pPr>
        <w:pStyle w:val="Heading2"/>
      </w:pPr>
      <w:r>
        <w:t xml:space="preserve">V. Challenges Faced by Musicians in a High-Cost Environment</w:t>
      </w:r>
    </w:p>
    <w:p>
      <w:pPr>
        <w:pStyle w:val="FirstParagraph"/>
      </w:pPr>
      <w:r>
        <w:t xml:space="preserve">Despite its benefits, operating as a musician in Switzerland Zurich presents unique challenges. The high cost of living is perhaps the most daunting obstacle. Renting affordable rehearsal spaces or residential apartments near cultural hubs can be prohibitively expensive for freelance artists.</w:t>
      </w:r>
    </w:p>
    <w:p>
      <w:pPr>
        <w:pStyle w:val="BodyText"/>
      </w:pPr>
      <w:r>
        <w:t xml:space="preserve">Funding structures in Switzerland are decentralized, relying heavily on public grants from cantonal and municipal levels, as well as private foundations. While institutions like the Zurich Opera receive consistent state support, individual freelancers must often navigate bureaucratic hurdles to secure project-based funding. This creates financial instability for many emerging musicians.</w:t>
      </w:r>
    </w:p>
    <w:p>
      <w:pPr>
        <w:pStyle w:val="BodyText"/>
      </w:pPr>
      <w:r>
        <w:t xml:space="preserve">Additionally, intellectual property rights and digital streaming revenues remain contentious issues globally, affecting musicians in Switzerland Zurich particularly hard due to high royalty expectations versus low actual payout rates from international platforms.</w:t>
      </w:r>
    </w:p>
    <w:bookmarkEnd w:id="24"/>
    <w:bookmarkStart w:id="25" w:name="vii.-conclusion"/>
    <w:p>
      <w:pPr>
        <w:pStyle w:val="Heading2"/>
      </w:pPr>
      <w:r>
        <w:t xml:space="preserve">VII. Conclusion</w:t>
      </w:r>
    </w:p>
    <w:p>
      <w:pPr>
        <w:pStyle w:val="FirstParagraph"/>
      </w:pPr>
      <w:r>
        <w:t xml:space="preserve">In conclusion, the musician is indispensable to the cultural fabric of Switzerland Zurich. They are custodians of tradition while simultaneously driving innovation and inclusivity. Their work enriches the city’s economy, enhances its global reputation, and fosters social unity in a diverse population.</w:t>
      </w:r>
    </w:p>
    <w:p>
      <w:pPr>
        <w:pStyle w:val="BodyText"/>
      </w:pPr>
      <w:r>
        <w:t xml:space="preserve">As we look to the future, supporting musicians through sustainable funding models, affordable infrastructure, and inclusive policies will be essential for preserving Zurich's status as a vibrant cultural capital. Investing in the musician is not just an investment in arts; it is an investment in the social and economic vitality of Switzerland Zurich itself.</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Zurich City Council Reports on Cultural Policy (2018-2023).</w:t>
      </w:r>
    </w:p>
    <w:p>
      <w:pPr>
        <w:numPr>
          <w:ilvl w:val="0"/>
          <w:numId w:val="1001"/>
        </w:numPr>
        <w:pStyle w:val="Compact"/>
      </w:pPr>
      <w:r>
        <w:t xml:space="preserve">SUISA Foundation Annual Economic Impact Studies.</w:t>
      </w:r>
    </w:p>
    <w:p>
      <w:pPr>
        <w:numPr>
          <w:ilvl w:val="0"/>
          <w:numId w:val="1001"/>
        </w:numPr>
        <w:pStyle w:val="Compact"/>
      </w:pPr>
      <w:r>
        <w:t xml:space="preserve">Sociological Studies on Immigration and Integration through Arts in Switzerland.</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Musician in Switzerland Zurich</dc:title>
  <dc:creator/>
  <dc:language>en</dc:language>
  <cp:keywords/>
  <dcterms:created xsi:type="dcterms:W3CDTF">2026-07-29T18:20:53Z</dcterms:created>
  <dcterms:modified xsi:type="dcterms:W3CDTF">2026-07-29T18:20:53Z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