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Musician</w:t>
      </w:r>
      <w:r>
        <w:t xml:space="preserve"> </w:t>
      </w:r>
      <w:r>
        <w:t xml:space="preserve">Cultures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7f2391a6df9c8e8d142b407aedf0ed0719c7469"/>
    <w:p>
      <w:pPr>
        <w:pStyle w:val="Heading1"/>
      </w:pPr>
      <w:r>
        <w:t xml:space="preserve">The Evolution and Impact of Musician Cultures in United Arab Emirates Dubai</w:t>
      </w:r>
    </w:p>
    <w:p>
      <w:pPr>
        <w:pStyle w:val="FirstParagraph"/>
      </w:pPr>
      <w:r>
        <w:t xml:space="preserve">A Term Paper Submitted for Academic Review</w:t>
      </w:r>
    </w:p>
    <w:p>
      <w:pPr>
        <w:pStyle w:val="BodyText"/>
      </w:pPr>
      <w:r>
        <w:rPr>
          <w:bCs/>
          <w:b/>
        </w:rPr>
        <w:t xml:space="preserve">Date:</w:t>
      </w:r>
      <w:r>
        <w:t xml:space="preserve"> </w:t>
      </w:r>
      <w:r>
        <w:t xml:space="preserve">October 2023</w:t>
      </w:r>
    </w:p>
    <w:p>
      <w:pPr>
        <w:pStyle w:val="BodyText"/>
      </w:pPr>
      <w:r>
        <w:rPr>
          <w:bCs/>
          <w:b/>
        </w:rPr>
        <w:t xml:space="preserve">Region Focus:</w:t>
      </w:r>
      <w:r>
        <w:t xml:space="preserve"> </w:t>
      </w:r>
      <w:r>
        <w:t xml:space="preserve">United Arab Emirates Dubai</w:t>
      </w:r>
    </w:p>
    <w:bookmarkStart w:id="20" w:name="X1a93f1c9a9f8a4ea5174918879d1dc3831b384a"/>
    <w:p>
      <w:pPr>
        <w:pStyle w:val="Heading2"/>
      </w:pPr>
      <w:r>
        <w:t xml:space="preserve">I. Introduction: The Harmonic Transformation of a Metropolis</w:t>
      </w:r>
    </w:p>
    <w:p>
      <w:pPr>
        <w:pStyle w:val="FirstParagraph"/>
      </w:pPr>
      <w:r>
        <w:t xml:space="preserve">The narrative of the modern world is often written in the ink of economic booms and architectural marvels, yet it is frequently accompanied by a soundtrack that defines its cultural soul. In this context, United Arab Emirates Dubai stands as a premier example where rapid urbanization has not erased local heritage but has instead created a dynamic canvas for artistic expression. This Term Paper explores the multifaceted role of the musician within the social and economic fabric of United Arab Emirates Dubai. It examines how traditional Bedouin rhythms have merged with global pop culture, creating a unique sonic landscape. The primary objective is to analyze how the musician serves not merely as an entertainer, but as a custodian of history and a bridge between diverse international communities residing in this vibrant emirate.</w:t>
      </w:r>
    </w:p>
    <w:p>
      <w:pPr>
        <w:pStyle w:val="BodyText"/>
      </w:pPr>
      <w:r>
        <w:t xml:space="preserve">Dubai’s transformation from a modest fishing village to a global metropolis has been paralleled by an equally significant shift in its cultural consumption. While the city is renowned for luxury retail and business tourism, the underground and mainstream music scenes have grown exponentially over the last two decades. For any comprehensive understanding of United Arab Emirates Dubai, one must look beyond its skyline to understand the people who provide its auditory identity. The musician in this region operates within a complex framework of traditional respect for Islamic values, progressive government support for arts and culture, and the demands of a cosmopolitan audience.</w:t>
      </w:r>
    </w:p>
    <w:bookmarkEnd w:id="20"/>
    <w:bookmarkStart w:id="21" w:name="X4cb04b475714ca750ffbb6ecdb1b2594bda861d"/>
    <w:p>
      <w:pPr>
        <w:pStyle w:val="Heading2"/>
      </w:pPr>
      <w:r>
        <w:t xml:space="preserve">II. Historical Context: From Nadba to Modern Beats</w:t>
      </w:r>
    </w:p>
    <w:p>
      <w:pPr>
        <w:pStyle w:val="FirstParagraph"/>
      </w:pPr>
      <w:r>
        <w:t xml:space="preserve">To understand the contemporary musician in United Arab Emirates Dubai, it is imperative to first appreciate the roots of Emirati music. Historically, music was deeply embedded in daily life, serving functional purposes such as coordinating labor during pearl diving or celebrating harvests. The</w:t>
      </w:r>
      <w:r>
        <w:t xml:space="preserve"> </w:t>
      </w:r>
      <w:r>
        <w:rPr>
          <w:iCs/>
          <w:i/>
        </w:rPr>
        <w:t xml:space="preserve">Nadba</w:t>
      </w:r>
      <w:r>
        <w:t xml:space="preserve">, a traditional chanting form often performed by women during celebrations like weddings and National Day festivities, remains a cornerstone of cultural identity. In the early days of Dubai’s development, these traditions were largely confined to private gatherings and local community events.</w:t>
      </w:r>
    </w:p>
    <w:p>
      <w:pPr>
        <w:pStyle w:val="BodyText"/>
      </w:pPr>
      <w:r>
        <w:t xml:space="preserve">However, as Dubai opened its doors to global trade in the 1970s and 80s, musical influences began to trickle in. The influx of expatriates from South Asia, the Levant, and Europe introduced new genres. Yet, it was only with the vision of leadership that emphasized cultural tourism that musicians found formal platforms for expression. The establishment of institutions like the Dubai Music Festival marked a turning point. This historical trajectory illustrates that the musician in United Arab Emirates Dubai has evolved from a participant in closed community rituals to a public figure recognized by state-level cultural initiatives.</w:t>
      </w:r>
    </w:p>
    <w:bookmarkEnd w:id="21"/>
    <w:bookmarkStart w:id="22" w:name="Xd3a0c9af66c5242d2c5c7f912b08f05e5684a20"/>
    <w:p>
      <w:pPr>
        <w:pStyle w:val="Heading2"/>
      </w:pPr>
      <w:r>
        <w:t xml:space="preserve">III. The Contemporary Musician: A Fusion of Heritage and Innovation</w:t>
      </w:r>
    </w:p>
    <w:p>
      <w:pPr>
        <w:pStyle w:val="FirstParagraph"/>
      </w:pPr>
      <w:r>
        <w:t xml:space="preserve">In modern United Arab Emirates Dubai, the term "musician" encompasses a vast array of artistic roles. There is a distinct resurgence interest in traditional Emirati music, with contemporary artists incorporating the Oud (a pear-shaped stringed instrument) into pop, jazz, and electronic genres. This fusion creates a sound that is distinctly local yet globally accessible. For instance, Emirati singers often collaborate with international producers in Dubai’s growing network of recording studios, blending Arabic maqam scales with Western harmonies.</w:t>
      </w:r>
    </w:p>
    <w:p>
      <w:pPr>
        <w:pStyle w:val="BodyText"/>
      </w:pPr>
      <w:r>
        <w:t xml:space="preserve">Furthermore, United Arab Emirates Dubai has become a hub for live performance. Venues such as the Opera District and various hotel ballrooms host world-class musicians nightly. However, this is not limited to international imports. Local Emirati musicians are increasingly finding their footing in the regional market, performing at festivals like Etihad Music Festival and global events hosted within the city limits of United Arab Emirates Dubai. These artists serve a dual purpose: they preserve national identity while simultaneously introducing Emirati culture to tourists from around the world.</w:t>
      </w:r>
    </w:p>
    <w:bookmarkEnd w:id="22"/>
    <w:bookmarkStart w:id="23" w:name="X4db6c8ea1eeda2db9291ab269a1cec21f38348c"/>
    <w:p>
      <w:pPr>
        <w:pStyle w:val="Heading2"/>
      </w:pPr>
      <w:r>
        <w:t xml:space="preserve">IV. Regulatory Framework and Cultural Sensitivity</w:t>
      </w:r>
    </w:p>
    <w:p>
      <w:pPr>
        <w:pStyle w:val="FirstParagraph"/>
      </w:pPr>
      <w:r>
        <w:t xml:space="preserve">A critical aspect of being a musician in United Arab Emirates Dubai involves navigating the local regulatory environment. Unlike Western countries where artistic freedom is often interpreted with minimal restraint, artists in the UAE must adhere to cultural norms that respect Islamic traditions and social values. Lyrics, performances, and public conduct are expected to align with the moral fabric of society. For example, explicit content or music deemed disrespectful to religion or local customs is strictly prohibited.</w:t>
      </w:r>
    </w:p>
    <w:p>
      <w:pPr>
        <w:pStyle w:val="BodyText"/>
      </w:pPr>
      <w:r>
        <w:t xml:space="preserve">This framework ensures that while United Arab Emirates Dubai remains open and diverse, it maintains its cultural integrity. Musicians must be culturally sensitive artists who understand that their performance is part of a larger social contract. Licensing requirements for live performances are rigorous, ensuring quality control and safety in venues across the emirate. This regulatory approach has actually fostered a professional industry where musicians are treated as skilled professionals rather than just entertainers, encouraging higher standards of production and artistry.</w:t>
      </w:r>
    </w:p>
    <w:bookmarkEnd w:id="23"/>
    <w:bookmarkStart w:id="24" w:name="v.-economic-impact-and-future-prospects"/>
    <w:p>
      <w:pPr>
        <w:pStyle w:val="Heading2"/>
      </w:pPr>
      <w:r>
        <w:t xml:space="preserve">V. Economic Impact and Future Prospects</w:t>
      </w:r>
    </w:p>
    <w:p>
      <w:pPr>
        <w:pStyle w:val="FirstParagraph"/>
      </w:pPr>
      <w:r>
        <w:t xml:space="preserve">The economic contribution of the musician sector in United Arab Emirates Dubai is significant but often overlooked. The music industry supports a wide ecosystem including sound engineers, venue staff, marketing agencies, and instrument retailers. As United Arab Emirates Dubai continues to position itself as a global capital for business and leisure tourism, the demand for high-quality musical entertainment grows. Events such as Expo 2020 (and its subsequent legacy projects) heavily featured musical performances from around the globe, showcasing United Arab Emirates Dubai’s capacity to host large-scale artistic events.</w:t>
      </w:r>
    </w:p>
    <w:p>
      <w:pPr>
        <w:pStyle w:val="BodyText"/>
      </w:pPr>
      <w:r>
        <w:t xml:space="preserve">Looking forward, the role of the musician in United Arab Emirates Dubai is poised for further expansion. With government initiatives like "Dubai Culture" aiming to increase cultural activities and visitor spending on arts and entertainment, musicians are expected to play a central role in soft diplomacy. Virtual concerts and digital streaming platforms also offer new avenues for Emirati musicians to reach audiences beyond the physical borders of United Arab Emirates Dubai.</w:t>
      </w:r>
    </w:p>
    <w:bookmarkEnd w:id="24"/>
    <w:bookmarkStart w:id="25" w:name="vi.-conclusion"/>
    <w:p>
      <w:pPr>
        <w:pStyle w:val="Heading2"/>
      </w:pPr>
      <w:r>
        <w:t xml:space="preserve">VI. Conclusion</w:t>
      </w:r>
    </w:p>
    <w:p>
      <w:pPr>
        <w:pStyle w:val="FirstParagraph"/>
      </w:pPr>
      <w:r>
        <w:t xml:space="preserve">In conclusion, the musician is an integral component of the cultural identity of United Arab Emirates Dubai. Far from being a peripheral figure, the artist contributes to preserving heritage, fostering social cohesion among diverse populations, and enhancing the city’s global brand image. The evolution from traditional Bedouin chants to sophisticated fusion genres demonstrates a society that respects its past while aggressively embracing the future.</w:t>
      </w:r>
    </w:p>
    <w:p>
      <w:pPr>
        <w:pStyle w:val="BodyText"/>
      </w:pPr>
      <w:r>
        <w:t xml:space="preserve">For students and researchers studying United Arab Emirates Dubai, understanding the nuance of its music scene is essential. It provides insight into how a rapidly developing nation balances modernization with tradition. As United Arab Emirates Dubai continues to grow, the musician will remain a vital voice, echoing the rhythm of progress while honoring the deep roots of Emirati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Musician Cultures in United Arab Emirates Dubai</dc:title>
  <dc:creator/>
  <cp:keywords/>
  <dcterms:created xsi:type="dcterms:W3CDTF">2026-07-29T15:36:19Z</dcterms:created>
  <dcterms:modified xsi:type="dcterms:W3CDTF">2026-07-29T15:36:19Z</dcterms:modified>
</cp:coreProperties>
</file>

<file path=docProps/custom.xml><?xml version="1.0" encoding="utf-8"?>
<Properties xmlns="http://schemas.openxmlformats.org/officeDocument/2006/custom-properties" xmlns:vt="http://schemas.openxmlformats.org/officeDocument/2006/docPropsVTypes"/>
</file>