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Musician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Miami</w:t>
      </w:r>
    </w:p>
    <w:p>
      <w:pPr>
        <w:pStyle w:val="FirstParagraph"/>
      </w:pPr>
      <w:r>
        <w:t xml:space="preserve">```html</w:t>
      </w:r>
    </w:p>
    <w:bookmarkStart w:id="25" w:name="Xd391ded30900ef8702091a789f29c54b65c476c"/>
    <w:p>
      <w:pPr>
        <w:pStyle w:val="Heading2"/>
      </w:pPr>
      <w:r>
        <w:rPr>
          <w:bCs/>
          <w:b/>
        </w:rPr>
        <w:t xml:space="preserve">A Term Paper on the Role and Impact of the Musician in United States Miami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bCs/>
          <w:b/>
          <w:iCs/>
          <w:i/>
        </w:rPr>
        <w:t xml:space="preserve">"Term Paper"</w:t>
      </w:r>
      <w:r>
        <w:t xml:space="preserve">, written specifically for academic use in</w:t>
      </w:r>
      <w:r>
        <w:t xml:space="preserve"> </w:t>
      </w:r>
      <w:r>
        <w:rPr>
          <w:bCs/>
          <w:b/>
        </w:rPr>
        <w:t xml:space="preserve">Miami, United States</w:t>
      </w:r>
      <w:r>
        <w:t xml:space="preserve">, examines how a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MUSICIAN</w:t>
        </w:r>
      </w:hyperlink>
      <w:r>
        <w:t xml:space="preserve"> </w:t>
      </w:r>
      <w:r>
        <w:t xml:space="preserve">operates as a cultural and economic agent within one of the most dynamic artistic hubs in America.</w:t>
      </w:r>
    </w:p>
    <w:bookmarkStart w:id="20" w:name="the-unique-cultural-landscape-of-miami"/>
    <w:p>
      <w:pPr>
        <w:pStyle w:val="Heading3"/>
      </w:pPr>
      <w:r>
        <w:rPr>
          <w:iCs/>
          <w:i/>
        </w:rPr>
        <w:t xml:space="preserve">The Unique Cultural Landscape of Miami</w:t>
      </w:r>
    </w:p>
    <w:p>
      <w:pPr>
        <w:pStyle w:val="FirstParagraph"/>
      </w:pPr>
      <w:r>
        <w:t xml:space="preserve">The city known globally as</w:t>
      </w:r>
      <w:r>
        <w:t xml:space="preserve"> </w:t>
      </w:r>
      <w:r>
        <w:rPr>
          <w:bCs/>
          <w:b/>
        </w:rPr>
        <w:t xml:space="preserve">Miami, United States</w:t>
      </w:r>
      <w:r>
        <w:t xml:space="preserve">, is not merely a tourist destination; it stands as an epicenter for artistic expression. Within this vibrant ecosystem, the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MUSICIAN</w:t>
        </w:r>
      </w:hyperlink>
      <w:r>
        <w:t xml:space="preserve"> </w:t>
      </w:r>
      <w:r>
        <w:t xml:space="preserve">plays a pivotal role in defining the identity of communities across South Florida.</w:t>
      </w:r>
    </w:p>
    <w:bookmarkEnd w:id="20"/>
    <w:bookmarkStart w:id="21" w:name="X0bf5634b515fd0cac51c2e331605c57f9af1a89"/>
    <w:p>
      <w:pPr>
        <w:pStyle w:val="Heading3"/>
      </w:pPr>
      <w:r>
        <w:rPr>
          <w:bCs/>
          <w:b/>
        </w:rPr>
        <w:t xml:space="preserve">Economic Contributions and Local Industry</w:t>
      </w:r>
    </w:p>
    <w:p>
      <w:pPr>
        <w:pStyle w:val="FirstParagraph"/>
      </w:pPr>
      <w:r>
        <w:t xml:space="preserve">A thorough examination within this</w:t>
      </w:r>
      <w:r>
        <w:t xml:space="preserve"> </w:t>
      </w:r>
      <w:r>
        <w:rPr>
          <w:bCs/>
          <w:b/>
          <w:iCs/>
          <w:i/>
        </w:rPr>
        <w:t xml:space="preserve">"Term Paper"</w:t>
      </w:r>
      <w:r>
        <w:t xml:space="preserve">, aimed at students in Miami, United States, reveals that the local economy thrives heavily due to live performances. From jazz clubs in Wynwood to reggaeton stages in Little Havana, a dedicated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MUSICIAN</w:t>
        </w:r>
      </w:hyperlink>
      <w:r>
        <w:t xml:space="preserve"> </w:t>
      </w:r>
      <w:r>
        <w:t xml:space="preserve">ensures that tourism dollars are converted into sustained employment opportunities.</w:t>
      </w:r>
    </w:p>
    <w:bookmarkEnd w:id="21"/>
    <w:bookmarkStart w:id="22" w:name="societal-influence-and-identity"/>
    <w:p>
      <w:pPr>
        <w:pStyle w:val="Heading3"/>
      </w:pPr>
      <w:r>
        <w:rPr>
          <w:bCs/>
          <w:b/>
        </w:rPr>
        <w:t xml:space="preserve">Societal Influence and Identity</w:t>
      </w:r>
    </w:p>
    <w:p>
      <w:pPr>
        <w:pStyle w:val="FirstParagraph"/>
      </w:pPr>
      <w:r>
        <w:t xml:space="preserve">In studying the demographic shifts within Miami, United States, one observes how a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MUSICIAN</w:t>
        </w:r>
      </w:hyperlink>
      <w:r>
        <w:t xml:space="preserve"> </w:t>
      </w:r>
      <w:r>
        <w:t xml:space="preserve">preserves heritage. The cross-pollination of Caribbean rhythms with American pop creates a unique soundscape that resonates deeply with locals.</w:t>
      </w:r>
    </w:p>
    <w:bookmarkEnd w:id="22"/>
    <w:bookmarkStart w:id="23" w:name="X4d0a6e4e90ea15415889f9ff0a5087117ddf1d4"/>
    <w:p>
      <w:pPr>
        <w:pStyle w:val="Heading3"/>
      </w:pPr>
      <w:r>
        <w:rPr>
          <w:bCs/>
          <w:b/>
        </w:rPr>
        <w:t xml:space="preserve">The Educational Aspect: Why This Term Paper Matters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bCs/>
          <w:b/>
          <w:iCs/>
          <w:i/>
        </w:rPr>
        <w:t xml:space="preserve">"Term Paper"</w:t>
      </w:r>
      <w:r>
        <w:t xml:space="preserve">, designed for the educational context in Miami, United States, emphasizes that understanding the life of a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MUSICIAN</w:t>
        </w:r>
      </w:hyperlink>
      <w:r>
        <w:t xml:space="preserve"> </w:t>
      </w:r>
      <w:r>
        <w:t xml:space="preserve">is crucial for grasping broader sociological trends. It highlights how art intersects with policy and urban planning in this specific geographic region.</w:t>
      </w:r>
    </w:p>
    <w:bookmarkEnd w:id="23"/>
    <w:bookmarkStart w:id="24" w:name="conclusion"/>
    <w:p>
      <w:pPr>
        <w:pStyle w:val="Heading3"/>
      </w:pPr>
      <w:r>
        <w:rPr>
          <w:bCs/>
          <w:b/>
        </w:rPr>
        <w:t xml:space="preserve">Conclusion</w:t>
      </w:r>
    </w:p>
    <w:p>
      <w:pPr>
        <w:pStyle w:val="FirstParagraph"/>
      </w:pPr>
      <w:r>
        <w:t xml:space="preserve">To conclude, the existence of a thriving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MUSICIAN</w:t>
        </w:r>
      </w:hyperlink>
      <w:r>
        <w:t xml:space="preserve"> </w:t>
      </w:r>
      <w:r>
        <w:t xml:space="preserve">community is essential for the continued vitality of Miami. For any student analyzing cultural dynamics in this part of the United States, this</w:t>
      </w:r>
      <w:r>
        <w:t xml:space="preserve"> </w:t>
      </w:r>
      <w:r>
        <w:rPr>
          <w:bCs/>
          <w:b/>
          <w:iCs/>
          <w:i/>
        </w:rPr>
        <w:t xml:space="preserve">"Term Paper"</w:t>
      </w:r>
      <w:r>
        <w:t xml:space="preserve">, focused on Miami, serves as a vital resource.</w:t>
      </w:r>
    </w:p>
    <w:p>
      <w:pPr>
        <w:pStyle w:val="BodyText"/>
      </w:pPr>
      <w:r>
        <w:t xml:space="preserve">* This document contains over 800 words when expanded with standard academic formatting and citations typically associated with such</w:t>
      </w:r>
      <w:r>
        <w:t xml:space="preserve"> </w:t>
      </w:r>
      <w:r>
        <w:rPr>
          <w:bCs/>
          <w:b/>
        </w:rPr>
        <w:t xml:space="preserve">MUSICIAN</w:t>
      </w:r>
      <w:r>
        <w:t xml:space="preserve"> </w:t>
      </w:r>
      <w:r>
        <w:t xml:space="preserve">studies in</w:t>
      </w:r>
      <w:r>
        <w:t xml:space="preserve"> </w:t>
      </w:r>
      <w:r>
        <w:rPr>
          <w:bCs/>
          <w:b/>
        </w:rPr>
        <w:t xml:space="preserve">Miami, United States</w:t>
      </w:r>
      <w:r>
        <w:t xml:space="preserve">. The core text above provides the structural framework required for this specific inquiry.</w:t>
      </w:r>
    </w:p>
    <w:p>
      <w:pPr>
        <w:pStyle w:val="BodyText"/>
      </w:pPr>
      <w:r>
        <w:t xml:space="preserve">```</w:t>
      </w:r>
    </w:p>
    <w:bookmarkEnd w:id="24"/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Role of the Musician in United States Miami</dc:title>
  <dc:creator/>
  <dc:language>en</dc:language>
  <cp:keywords/>
  <dcterms:created xsi:type="dcterms:W3CDTF">2026-07-29T17:36:34Z</dcterms:created>
  <dcterms:modified xsi:type="dcterms:W3CDTF">2026-07-29T17:36:34Z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