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Analysis</w:t>
      </w:r>
    </w:p>
    <w:bookmarkStart w:id="20" w:name="Xdf74f884bcf6120bb25e3cfdccee347b40e680f"/>
    <w:p>
      <w:pPr>
        <w:pStyle w:val="Heading3"/>
      </w:pPr>
      <w:r>
        <w:t xml:space="preserve">The Evolving Role of the Nurse in Brazil Brasília: A Comprehensive Term Paper Analysis</w:t>
      </w:r>
    </w:p>
    <w:p>
      <w:pPr>
        <w:pStyle w:val="FirstParagraph"/>
      </w:pPr>
      <w:r>
        <w:rPr>
          <w:bCs/>
          <w:b/>
        </w:rPr>
        <w:t xml:space="preserve">Date:</w:t>
      </w:r>
      <w:r>
        <w:t xml:space="preserve"> </w:t>
      </w:r>
      <w:r>
        <w:t xml:space="preserve">October 26, 2023</w:t>
      </w:r>
    </w:p>
    <w:bookmarkEnd w:id="20"/>
    <w:bookmarkStart w:id="22" w:name="introduction"/>
    <w:bookmarkStart w:id="21" w:name="i.-introduction"/>
    <w:p>
      <w:pPr>
        <w:pStyle w:val="Heading1"/>
      </w:pPr>
      <w:r>
        <w:t xml:space="preserve">I. Introduction</w:t>
      </w:r>
    </w:p>
    <w:p>
      <w:pPr>
        <w:pStyle w:val="FirstParagraph"/>
      </w:pPr>
      <w:r>
        <w:t xml:space="preserve">The landscape of healthcare in Brazil has undergone significant transformations over the past few decades, driven by the implementation of the Unified Health System (Sistema Único de Saúde - SUS). Within this vast and complex system, the role of the nurse has emerged not merely as a supportive function but as a pivotal cornerstone of patient care, public health management, and community well-being. This Term Paper aims to analyze the multifaceted role of</w:t>
      </w:r>
      <w:r>
        <w:t xml:space="preserve"> </w:t>
      </w:r>
      <w:r>
        <w:rPr>
          <w:bCs/>
          <w:b/>
        </w:rPr>
        <w:t xml:space="preserve">Nurse</w:t>
      </w:r>
      <w:r>
        <w:t xml:space="preserve"> </w:t>
      </w:r>
      <w:r>
        <w:t xml:space="preserve">professionals within the specific socio-political and geographical context of Brazil Brasília. As the capital city of Brazil, Brasília presents unique challenges and opportunities for healthcare delivery, characterized by its planned urban structure, diverse population demographics, and high concentration of federal government institutions. Understanding how nursing practices adapt to these specific conditions is crucial for enhancing health outcomes in this national hub.</w:t>
      </w:r>
    </w:p>
    <w:bookmarkEnd w:id="21"/>
    <w:bookmarkEnd w:id="22"/>
    <w:bookmarkStart w:id="24" w:name="historical-context"/>
    <w:bookmarkStart w:id="23" w:name="X354b3abb7caae6cdddb3e81788de18038837201"/>
    <w:p>
      <w:pPr>
        <w:pStyle w:val="Heading1"/>
      </w:pPr>
      <w:r>
        <w:t xml:space="preserve">II. Historical Context and the SUS Framework</w:t>
      </w:r>
    </w:p>
    <w:p>
      <w:pPr>
        <w:pStyle w:val="FirstParagraph"/>
      </w:pPr>
      <w:r>
        <w:t xml:space="preserve">To comprehend the current status of nursing in Brazil Brasília, one must first understand the historical framework established by Brazilian health laws. The creation of the SUS in 1988 marked a paradigm shift, emphasizing health as a universal right and a duty of the state. In this context, nurses have transitioned from traditional hospital-based roles to community-oriented practices aligned with principles of universality, integrality, and equity. In Brazil Brasília, where the federal government directly oversees many health initiatives through institutions such as the Hospital de Base do Distrito Federal (HBDF) and primary care units known as Unidades Básicas de Saúde (UBS), nurses play a critical role in implementing these SUS guidelines. The capital city serves as a pilot ground for many national health policies, meaning that nursing strategies developed here often influence practices across the rest of Brazil.</w:t>
      </w:r>
    </w:p>
    <w:bookmarkEnd w:id="23"/>
    <w:bookmarkEnd w:id="24"/>
    <w:bookmarkStart w:id="26" w:name="primary-care"/>
    <w:bookmarkStart w:id="25" w:name="Xe3b78b19bdf1523e7ca2ab411efc9e378c46a55"/>
    <w:p>
      <w:pPr>
        <w:pStyle w:val="Heading1"/>
      </w:pPr>
      <w:r>
        <w:t xml:space="preserve">III. Nursing in Primary Care: The Family Health Strategy</w:t>
      </w:r>
    </w:p>
    <w:p>
      <w:pPr>
        <w:pStyle w:val="FirstParagraph"/>
      </w:pPr>
      <w:r>
        <w:t xml:space="preserve">A significant portion of healthcare delivery in Brazil Brasília occurs within primary care settings, particularly through the Family Health Strategy (Estratégia Saúde da Família - ESF). In this model, multidisciplinary teams, led and heavily supported by nurses, are responsible for the health monitoring of specific geographic areas. The nurse in Brazil Brasília is often the coordinator of these teams, managing cases ranging from prenatal care to chronic disease management such as diabetes and hypertension. Given the sprawling nature of Brasília’s satellite cities (Cidades Satélites), nurses must navigate logistical challenges to ensure equitable access to care. They act as liaisons between patients and specialized services, ensuring continuity of care. This role requires not only clinical competence but also strong communication skills and cultural sensitivity, particularly when serving diverse populations that include migrants from other Brazilian states and international diplomatic communities.</w:t>
      </w:r>
    </w:p>
    <w:bookmarkEnd w:id="25"/>
    <w:bookmarkEnd w:id="26"/>
    <w:bookmarkStart w:id="28" w:name="specialized-care"/>
    <w:bookmarkStart w:id="27" w:name="X380649c431ce173eec73ac409b39a2dfe492aab"/>
    <w:p>
      <w:pPr>
        <w:pStyle w:val="Heading1"/>
      </w:pPr>
      <w:r>
        <w:t xml:space="preserve">IV. Specialized Roles in Teaching Hospitals</w:t>
      </w:r>
    </w:p>
    <w:p>
      <w:pPr>
        <w:pStyle w:val="FirstParagraph"/>
      </w:pPr>
      <w:r>
        <w:t xml:space="preserve">Beyond primary care, Brazil Brasília hosts some of the most advanced medical institutions in the country, including university hospitals affiliated with the University of Brasília (UnB) and public federal hospitals. In these settings, nurses assume highly specialized roles involving critical care management, surgical assistance, oncology treatment support, and emergency medicine response. The presence of major trauma centers in the Federal District necessitates a high level of technical proficiency among nurses who deal with accidents resulting from Brasília’s heavy vehicle traffic. Furthermore, as a hub for medical research and education in Brazil Brasília, nurses are increasingly involved in academic pursuits, contributing to evidence-based practice guidelines that improve patient safety and care quality. Their participation in clinical trials and health technology assessments is vital for adapting global best practices to the local Brazilian context.</w:t>
      </w:r>
    </w:p>
    <w:bookmarkEnd w:id="27"/>
    <w:bookmarkEnd w:id="28"/>
    <w:bookmarkStart w:id="30" w:name="challenges"/>
    <w:bookmarkStart w:id="29" w:name="Xc2c234e31317b299e76d3829c3d7fa4994dadcf"/>
    <w:p>
      <w:pPr>
        <w:pStyle w:val="Heading1"/>
      </w:pPr>
      <w:r>
        <w:t xml:space="preserve">V. Challenges Facing Nurses in Brazil Brasília</w:t>
      </w:r>
    </w:p>
    <w:p>
      <w:pPr>
        <w:pStyle w:val="FirstParagraph"/>
      </w:pPr>
      <w:r>
        <w:t xml:space="preserve">Despite the advancements, nurses operating in Brazil Brasília face numerous systemic challenges. One of the most pressing issues is workforce shortages and high turnover rates due to demanding working conditions and often inadequate staffing ratios relative to patient load. The physical separation between different satellite cities can lead to professional isolation for nurses stationed in remote areas, affecting their morale and retention. Additionally, there is a persistent gap between the theoretical preparation provided by nursing schools in Brazil Brasília and the practical realities faced in understaffed public hospitals. Bureaucratic hurdles within the federal health system can also impede timely access to essential medications and equipment, placing an additional burden on nurses who must advocate for their patients' needs amidst administrative constraints. Addressing these structural inequities is essential for sustaining a robust nursing workforce capable of meeting the demands of a growing urban population.</w:t>
      </w:r>
    </w:p>
    <w:bookmarkEnd w:id="29"/>
    <w:bookmarkEnd w:id="30"/>
    <w:bookmarkStart w:id="32" w:name="future-directions"/>
    <w:bookmarkStart w:id="31" w:name="Xd1e43cf0dc258e42ce0fef82a65832b413a9ae8"/>
    <w:p>
      <w:pPr>
        <w:pStyle w:val="Heading1"/>
      </w:pPr>
      <w:r>
        <w:t xml:space="preserve">VI. Future Directions and Technological Integration</w:t>
      </w:r>
    </w:p>
    <w:p>
      <w:pPr>
        <w:pStyle w:val="FirstParagraph"/>
      </w:pPr>
      <w:r>
        <w:t xml:space="preserve">The future of nursing in Brazil Brasília is likely to be shaped by rapid technological integration and digital health initiatives. The adoption of electronic health records, telemedicine platforms, and mobile health applications offers new avenues for nurses to extend their reach beyond physical clinic walls. In a city designed with modern infrastructure, leveraging technology can enhance monitoring capabilities for chronic diseases and improve follow-up care coordination. However, this transition requires comprehensive training programs that equip current nurses in Brazil Brasília with digital literacy skills. Moreover, policy makers must ensure that technological solutions do not exacerbate existing health disparities but rather serve to bridge gaps in access for marginalized communities within the Federal District.</w:t>
      </w:r>
    </w:p>
    <w:bookmarkEnd w:id="31"/>
    <w:bookmarkEnd w:id="32"/>
    <w:bookmarkStart w:id="34" w:name="conclusion"/>
    <w:bookmarkStart w:id="33" w:name="vii.-conclusion"/>
    <w:p>
      <w:pPr>
        <w:pStyle w:val="Heading1"/>
      </w:pPr>
      <w:r>
        <w:t xml:space="preserve">VII. Conclusion</w:t>
      </w:r>
    </w:p>
    <w:p>
      <w:pPr>
        <w:pStyle w:val="FirstParagraph"/>
      </w:pPr>
      <w:r>
        <w:t xml:space="preserve">In conclusion, the role of the nurse in Brazil Brasília is dynamic, complex, and indispensable to the functioning of the national health system. From their vital contributions to primary care through family health strategies to their specialized expertise in federal teaching hospitals, nurses embody the principles of compassion, resilience, and professional excellence. While challenges such as staffing shortages and bureaucratic inefficiencies persist, there is a clear trajectory toward greater integration of technology and expanded scopes of practice. This Term Paper has highlighted that strengthening the nursing profession in Brazil Brasília requires sustained investment in education, improved working conditions, and robust policy support. By empowering nurses to fulfill their full potential, Brazil Brasília can serve as a model for effective healthcare delivery, ensuring that high-quality care is accessible to all citizens residing in this vibrant capital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Brazil Brasília: A Comprehensive Term Paper Analysis</dc:title>
  <dc:creator/>
  <dc:language>en</dc:language>
  <cp:keywords/>
  <dcterms:created xsi:type="dcterms:W3CDTF">2026-07-29T14:05:47Z</dcterms:created>
  <dcterms:modified xsi:type="dcterms:W3CDTF">2026-07-29T14:05:47Z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