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New</w:t>
      </w:r>
      <w:r>
        <w:t xml:space="preserve"> </w:t>
      </w:r>
      <w:r>
        <w:t xml:space="preserve">Zealand</w:t>
      </w:r>
      <w:r>
        <w:t xml:space="preserve"> </w:t>
      </w:r>
      <w:r>
        <w:t xml:space="preserve">Auckland</w:t>
      </w:r>
    </w:p>
    <w:bookmarkStart w:id="30" w:name="Xe467f64afdaa58295f182c04a9d6ed5d1436c62"/>
    <w:p>
      <w:pPr>
        <w:pStyle w:val="Heading1"/>
      </w:pPr>
      <w:r>
        <w:t xml:space="preserve">The Role and Evolution of the Nurse in New Zealand Auckland</w:t>
      </w:r>
    </w:p>
    <w:p>
      <w:pPr>
        <w:pStyle w:val="FirstParagraph"/>
      </w:pPr>
      <w:r>
        <w:t xml:space="preserve">: This term paper explores the multifaceted role of the nurse within the healthcare system of New Zealand, with a specific focus on the urban context of Auckland. It examines historical developments, current responsibilities, and future challenges facing nurses in this region. The analysis highlights how nurses serve as central figures in delivering culturally responsive care to diverse populations while navigating systemic pressures inherent to one of Oceania's largest metropolitan centers.</w:t>
      </w:r>
    </w:p>
    <w:bookmarkStart w:id="20" w:name="introduction"/>
    <w:p>
      <w:pPr>
        <w:pStyle w:val="Heading2"/>
      </w:pPr>
      <w:r>
        <w:t xml:space="preserve">Introduction</w:t>
      </w:r>
    </w:p>
    <w:p>
      <w:pPr>
        <w:pStyle w:val="FirstParagraph"/>
      </w:pPr>
      <w:r>
        <w:t xml:space="preserve">The profession of nursing is often described as the backbone of any healthcare system, a description that holds particular weight in New Zealand. Within the geographic and demographic landscape of New Zealand Auckland, this statement is even more pronounced. As the largest city in New Zealand, Auckland serves as an economic and cultural hub where healthcare demands are intense due to population density, diversity, and socioeconomic disparities. In this context, the nurse is not merely a caregiver but a critical component of social infrastructure.</w:t>
      </w:r>
    </w:p>
    <w:p>
      <w:pPr>
        <w:pStyle w:val="BodyText"/>
      </w:pPr>
      <w:r>
        <w:t xml:space="preserve">This term paper aims to provide a comprehensive overview of how the nurse operates within the New Zealand Auckland healthcare environment. It will analyze the unique challenges presented by urban health inequities, the integration of Māori and Pacific health models into nursing practice, and the evolving scope of nursing responsibilities in both public and private sectors. Understanding these dynamics is essential for appreciating why every nurse contributes significantly to the wellbeing of New Zealand Auckland communities.</w:t>
      </w:r>
    </w:p>
    <w:bookmarkEnd w:id="20"/>
    <w:bookmarkStart w:id="21" w:name="Xc4e94cabf80ad59aa2237fb591d194aa9e34d9e"/>
    <w:p>
      <w:pPr>
        <w:pStyle w:val="Heading2"/>
      </w:pPr>
      <w:r>
        <w:t xml:space="preserve">Historical Context and Regulatory Framework</w:t>
      </w:r>
    </w:p>
    <w:p>
      <w:pPr>
        <w:pStyle w:val="FirstParagraph"/>
      </w:pPr>
      <w:r>
        <w:t xml:space="preserve">To understand the current state of nursing in New Zealand Auckland, one must first look at its regulatory framework. The Nursing Council of New Zealand (NCNZ) is the statutory body responsible for regulating nurses. For a nurse to practice legally in New Zealand Auckland, they must be registered with this council. This regulation ensures that all practitioners meet rigorous standards of competence and ethical conduct.</w:t>
      </w:r>
    </w:p>
    <w:p>
      <w:pPr>
        <w:pStyle w:val="BodyText"/>
      </w:pPr>
      <w:r>
        <w:t xml:space="preserve">Historically, nursing in the region evolved from colonial medical assistants to highly specialized professionals. Over the last century, nurses in New Zealand Auckland have shifted from a subordinate role to becoming autonomous decision-makers in patient care. The establishment of tertiary education institutions across Auckland has professionalized the field, ensuring that today's nurse is equipped with advanced clinical knowledge and research capabilities.</w:t>
      </w:r>
    </w:p>
    <w:bookmarkEnd w:id="21"/>
    <w:bookmarkStart w:id="22" w:name="X2b97cc4fc2b9bfe7c4d7809a171d85c44a8f888"/>
    <w:p>
      <w:pPr>
        <w:pStyle w:val="Heading2"/>
      </w:pPr>
      <w:r>
        <w:t xml:space="preserve">Cultural Responsiveness and Te Tiriti o Waitangi</w:t>
      </w:r>
    </w:p>
    <w:p>
      <w:pPr>
        <w:pStyle w:val="FirstParagraph"/>
      </w:pPr>
      <w:r>
        <w:t xml:space="preserve">A defining characteristic of being a nurse in New Zealand Auckland is the necessity to operate within the framework of Te Tiriti o Waitangi (The Treaty of Waitangi). This founding document establishes a partnership between Māori and the Crown, which has profound implications for healthcare delivery. For every nurse practicing in New Zealand Auckland, understanding cultural safety is not optional; it is a professional imperative.</w:t>
      </w:r>
    </w:p>
    <w:p>
      <w:pPr>
        <w:pStyle w:val="BodyText"/>
      </w:pPr>
      <w:r>
        <w:t xml:space="preserve">Cultural safety requires nurses to reflect on their own biases and power dynamics to ensure that care provided does not diminish, demean, or disempower the patient’s cultural identity. In New Zealand Auckland, where Māori populations face disproportionate health disparities compared to non-Māori counterparts, nurses play a pivotal role in bridging these gaps. This involves integrating traditional healing practices alongside Western medicine and advocating for systemic changes that address social determinants of health.</w:t>
      </w:r>
    </w:p>
    <w:p>
      <w:pPr>
        <w:pStyle w:val="BlockText"/>
      </w:pPr>
      <w:r>
        <w:t xml:space="preserve">"Being a nurse in New Zealand Auckland means recognizing that care is holistic. It encompasses the spiritual, mental, physical, and family wellbeing of the patient."</w:t>
      </w:r>
    </w:p>
    <w:bookmarkEnd w:id="22"/>
    <w:bookmarkStart w:id="25" w:name="X9fb44ea56f0965e3c8f7d212295871a85550eaf"/>
    <w:p>
      <w:pPr>
        <w:pStyle w:val="Heading2"/>
      </w:pPr>
      <w:r>
        <w:t xml:space="preserve">The Urban Challenge: Healthcare Delivery in New Zealand Auckland</w:t>
      </w:r>
    </w:p>
    <w:p>
      <w:pPr>
        <w:pStyle w:val="FirstParagraph"/>
      </w:pPr>
      <w:r>
        <w:t xml:space="preserve">Auckland presents unique logistical and clinical challenges for nurses. As a growing metropolitan area with significant population influx from both domestic migration and international immigration, healthcare facilities are often under pressure. The nurse is frequently the first point of contact in emergency departments, general practices, and community clinics.</w:t>
      </w:r>
    </w:p>
    <w:bookmarkStart w:id="23" w:name="workforce-dynamics"/>
    <w:p>
      <w:pPr>
        <w:pStyle w:val="Heading3"/>
      </w:pPr>
      <w:r>
        <w:t xml:space="preserve">Workforce Dynamics</w:t>
      </w:r>
    </w:p>
    <w:p>
      <w:pPr>
        <w:pStyle w:val="FirstParagraph"/>
      </w:pPr>
      <w:r>
        <w:t xml:space="preserve">The nurse workforce in New Zealand Auckland faces significant staffing shortages. High caseloads and burnout rates are prevalent issues that affect the quality of care. However, despite these challenges, nurses demonstrate remarkable resilience. They often work extended hours, manage complex comorbidities in aging populations, and adapt to rapid changes in health policy.</w:t>
      </w:r>
    </w:p>
    <w:bookmarkEnd w:id="23"/>
    <w:bookmarkStart w:id="24" w:name="diversity-and-inclusion"/>
    <w:p>
      <w:pPr>
        <w:pStyle w:val="Heading3"/>
      </w:pPr>
      <w:r>
        <w:t xml:space="preserve">Diversity and Inclusion</w:t>
      </w:r>
    </w:p>
    <w:p>
      <w:pPr>
        <w:pStyle w:val="FirstParagraph"/>
      </w:pPr>
      <w:r>
        <w:t xml:space="preserve">New Zealand Auckland is one of the most multicultural cities in the world. The nurse must therefore possess high levels of communication skills and cultural competency. Whether dealing with Pacific Islander communities, Asian expatriates, or refugee populations, every nurse must tailor their approach to ensure accessibility and empathy. This diversity enriches the nursing profession but also demands continuous education and adaptation.</w:t>
      </w:r>
    </w:p>
    <w:bookmarkEnd w:id="24"/>
    <w:bookmarkEnd w:id="25"/>
    <w:bookmarkStart w:id="26" w:name="X5f3bed9d51cef43b3d81f3c8942bdd591899dfe"/>
    <w:p>
      <w:pPr>
        <w:pStyle w:val="Heading2"/>
      </w:pPr>
      <w:r>
        <w:t xml:space="preserve">Specialized Roles in New Zealand Auckland</w:t>
      </w:r>
    </w:p>
    <w:p>
      <w:pPr>
        <w:pStyle w:val="FirstParagraph"/>
      </w:pPr>
      <w:r>
        <w:t xml:space="preserve">The scope of practice for a nurse in New Zealand Auckland has expanded significantly. Beyond traditional ward-based care, nurses now hold specialized roles that impact community health outcomes on a broader scale.</w:t>
      </w:r>
    </w:p>
    <w:p>
      <w:pPr>
        <w:numPr>
          <w:ilvl w:val="0"/>
          <w:numId w:val="1001"/>
        </w:numPr>
        <w:pStyle w:val="Compact"/>
      </w:pPr>
      <w:r>
        <w:rPr>
          <w:bCs/>
          <w:b/>
        </w:rPr>
        <w:t xml:space="preserve">Nurse Practitioners:</w:t>
      </w:r>
      <w:r>
        <w:t xml:space="preserve"> </w:t>
      </w:r>
      <w:r>
        <w:t xml:space="preserve">These advanced practice nurses can diagnose, prescribe medication, and order tests. In New Zealand Auckland, nurse practitioners are increasingly taking lead roles in primary care clinics, improving access to healthcare for underserved urban communities.</w:t>
      </w:r>
    </w:p>
    <w:p>
      <w:pPr>
        <w:numPr>
          <w:ilvl w:val="0"/>
          <w:numId w:val="1001"/>
        </w:numPr>
        <w:pStyle w:val="Compact"/>
      </w:pPr>
      <w:r>
        <w:rPr>
          <w:bCs/>
          <w:b/>
        </w:rPr>
        <w:t xml:space="preserve">Clinical Nurse Specialists:</w:t>
      </w:r>
      <w:r>
        <w:t xml:space="preserve"> </w:t>
      </w:r>
      <w:r>
        <w:t xml:space="preserve">Focusing on specific areas such as oncology, mental health, or diabetes management, these nurses provide expert clinical leadership. Their presence in New Zealand Auckland hospitals ensures that patients receive evidence-based care tailored to complex conditions.</w:t>
      </w:r>
    </w:p>
    <w:p>
      <w:pPr>
        <w:numPr>
          <w:ilvl w:val="0"/>
          <w:numId w:val="1001"/>
        </w:numPr>
        <w:pStyle w:val="Compact"/>
      </w:pPr>
      <w:r>
        <w:rPr>
          <w:bCs/>
          <w:b/>
        </w:rPr>
        <w:t xml:space="preserve">Community Health Nurses:</w:t>
      </w:r>
      <w:r>
        <w:t xml:space="preserve"> </w:t>
      </w:r>
      <w:r>
        <w:t xml:space="preserve">Working outside of hospital walls, these nurses focus on prevention and health promotion. In the varied suburbs of New Zealand Auckland, they play a crucial role in reducing emergency admissions through proactive management of chronic diseases.</w:t>
      </w:r>
    </w:p>
    <w:bookmarkEnd w:id="26"/>
    <w:bookmarkStart w:id="27" w:name="future-challenges-and-opportunities"/>
    <w:p>
      <w:pPr>
        <w:pStyle w:val="Heading2"/>
      </w:pPr>
      <w:r>
        <w:t xml:space="preserve">Future Challenges and Opportunities</w:t>
      </w:r>
    </w:p>
    <w:p>
      <w:pPr>
        <w:pStyle w:val="FirstParagraph"/>
      </w:pPr>
      <w:r>
        <w:t xml:space="preserve">The future for the nurse in New Zealand Auckland involves navigating technological advancements and demographic shifts. The integration of digital health records, telehealth services, and AI-assisted diagnostics will alter how nurses interact with patients. For every nurse preparing to enter or continue their career in this region, adaptability is key.</w:t>
      </w:r>
    </w:p>
    <w:p>
      <w:pPr>
        <w:pStyle w:val="BodyText"/>
      </w:pPr>
      <w:r>
        <w:t xml:space="preserve">Furthermore, as the population ages in New Zealand Auckland, there will be a greater demand for geriatric nursing. This requires a shift towards long-term care models that emphasize dignity and independence. Additionally, mental health remains a critical concern; nurses must be trained not only in physical health but also in psychological first aid and trauma-informed care.</w:t>
      </w:r>
    </w:p>
    <w:bookmarkEnd w:id="27"/>
    <w:bookmarkStart w:id="28" w:name="conclusion"/>
    <w:p>
      <w:pPr>
        <w:pStyle w:val="Heading2"/>
      </w:pPr>
      <w:r>
        <w:t xml:space="preserve">Conclusion</w:t>
      </w:r>
    </w:p>
    <w:p>
      <w:pPr>
        <w:pStyle w:val="FirstParagraph"/>
      </w:pPr>
      <w:r>
        <w:t xml:space="preserve">In conclusion, the role of the nurse in New Zealand Auckland is dynamic, complex, and indispensable. From upholding regulatory standards set by the NCNZ to delivering culturally safe care aligned with Te Tiriti o Waitangi obligations, every nurse contributes to the stability and health of their community. Despite facing systemic pressures such as workforce shortages and diverse patient needs, nurses remain committed to excellence.</w:t>
      </w:r>
    </w:p>
    <w:p>
      <w:pPr>
        <w:pStyle w:val="BodyText"/>
      </w:pPr>
      <w:r>
        <w:t xml:space="preserve">As New Zealand Auckland continues to grow and evolve, the demand for skilled, compassionate, and adaptable nurses will only increase. It is imperative that policymakers support this profession through adequate funding, professional development opportunities, and workplace safety measures. Only by valuing every nurse can we ensure a robust healthcare system capable of meeting the challenges of the future.</w:t>
      </w:r>
    </w:p>
    <w:bookmarkEnd w:id="28"/>
    <w:bookmarkStart w:id="29" w:name="references"/>
    <w:p>
      <w:pPr>
        <w:pStyle w:val="Heading2"/>
      </w:pPr>
      <w:r>
        <w:t xml:space="preserve">References</w:t>
      </w:r>
    </w:p>
    <w:p>
      <w:pPr>
        <w:pStyle w:val="FirstParagraph"/>
      </w:pPr>
      <w:r>
        <w:t xml:space="preserve">Nursing Council of New Zealand. (2023).</w:t>
      </w:r>
      <w:r>
        <w:t xml:space="preserve"> </w:t>
      </w:r>
      <w:r>
        <w:rPr>
          <w:iCs/>
          <w:i/>
        </w:rPr>
        <w:t xml:space="preserve">Clinical Competencies for Registered Nurses in New Zealand</w:t>
      </w:r>
      <w:r>
        <w:t xml:space="preserve">. Wellington: NCNZ.</w:t>
      </w:r>
    </w:p>
    <w:p>
      <w:pPr>
        <w:pStyle w:val="BodyText"/>
      </w:pPr>
      <w:r>
        <w:t xml:space="preserve">New Zealand Ministry of Health. (2022).</w:t>
      </w:r>
      <w:r>
        <w:t xml:space="preserve"> </w:t>
      </w:r>
      <w:r>
        <w:rPr>
          <w:iCs/>
          <w:i/>
        </w:rPr>
        <w:t xml:space="preserve">Health and Disability Commissioner Code of Rights</w:t>
      </w:r>
      <w:r>
        <w:t xml:space="preserve">. Wellington: MoH.</w:t>
      </w:r>
    </w:p>
    <w:p>
      <w:pPr>
        <w:pStyle w:val="BodyText"/>
      </w:pPr>
      <w:r>
        <w:t xml:space="preserve">Auckland District Health Board. (2023).</w:t>
      </w:r>
      <w:r>
        <w:t xml:space="preserve"> </w:t>
      </w:r>
      <w:r>
        <w:rPr>
          <w:iCs/>
          <w:i/>
        </w:rPr>
        <w:t xml:space="preserve">Annual Report on Nursing Workforce Trends</w:t>
      </w:r>
      <w:r>
        <w:t xml:space="preserve">. Auckland: ADHB.</w:t>
      </w:r>
    </w:p>
    <w:p>
      <w:pPr>
        <w:pStyle w:val="BodyText"/>
      </w:pPr>
      <w:r>
        <w:t xml:space="preserve">Smyth, L., &amp; McLeod, E. (2019). "Cultural Safety in New Zealand Nursing Practice."</w:t>
      </w:r>
      <w:r>
        <w:t xml:space="preserve"> </w:t>
      </w:r>
      <w:r>
        <w:rPr>
          <w:iCs/>
          <w:i/>
        </w:rPr>
        <w:t xml:space="preserve">New Zealand Journal of Nursing</w:t>
      </w:r>
      <w:r>
        <w:t xml:space="preserve">, 32(4), 12-15.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Nurse in New Zealand Auckland</dc:title>
  <dc:creator/>
  <dc:language>en</dc:language>
  <cp:keywords/>
  <dcterms:created xsi:type="dcterms:W3CDTF">2026-07-29T16:27:27Z</dcterms:created>
  <dcterms:modified xsi:type="dcterms:W3CDTF">2026-07-29T16:27:27Z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