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Philippines</w:t>
      </w:r>
      <w:r>
        <w:t xml:space="preserve"> </w:t>
      </w:r>
      <w:r>
        <w:t xml:space="preserve">Manila</w:t>
      </w:r>
    </w:p>
    <w:bookmarkStart w:id="20" w:name="Xa02b78dba84669684a12713e34e4d00beb8f356"/>
    <w:p>
      <w:pPr>
        <w:pStyle w:val="Heading1"/>
      </w:pPr>
      <w:r>
        <w:rPr>
          <w:bCs/>
          <w:b/>
        </w:rPr>
        <w:t xml:space="preserve">A Term Paper on the Professional Status and Challenges of the Nurse in Philippines Manila</w:t>
      </w:r>
    </w:p>
    <w:p>
      <w:pPr>
        <w:pStyle w:val="FirstParagraph"/>
      </w:pPr>
      <w:r>
        <w:rPr>
          <w:iCs/>
          <w:i/>
        </w:rPr>
        <w:t xml:space="preserve">Course: Public Health and Nursing Administration</w:t>
      </w:r>
    </w:p>
    <w:p>
      <w:pPr>
        <w:pStyle w:val="BodyText"/>
      </w:pPr>
      <w:r>
        <w:rPr>
          <w:iCs/>
          <w:i/>
        </w:rPr>
        <w:t xml:space="preserve">Instructor: Dr. A. Santos</w:t>
      </w:r>
    </w:p>
    <w:p>
      <w:pPr>
        <w:pStyle w:val="BodyText"/>
      </w:pPr>
      <w:r>
        <w:rPr>
          <w:iCs/>
          <w:i/>
        </w:rPr>
        <w:t xml:space="preserve">Date: October 26, 2023</w:t>
      </w:r>
    </w:p>
    <w:bookmarkEnd w:id="20"/>
    <w:p>
      <w:pPr>
        <w:pStyle w:val="BodyText"/>
      </w:pPr>
      <w:r>
        <w:t xml:space="preserve">Nursing stands as one of the most critical pillars of the healthcare system, particularly in dense urban centers where patient volume is high and medical needs are diverse. In this context, the concept of a</w:t>
      </w:r>
      <w:r>
        <w:t xml:space="preserve"> </w:t>
      </w:r>
      <w:r>
        <w:rPr>
          <w:bCs/>
          <w:b/>
        </w:rPr>
        <w:t xml:space="preserve">Nurse</w:t>
      </w:r>
      <w:r>
        <w:t xml:space="preserve"> </w:t>
      </w:r>
      <w:r>
        <w:t xml:space="preserve">is not merely that of a caregiver but also a frontline defender of public health, an educator, and an advocate for patient rights. This</w:t>
      </w:r>
      <w:r>
        <w:t xml:space="preserve"> </w:t>
      </w:r>
      <w:r>
        <w:rPr>
          <w:bCs/>
          <w:b/>
        </w:rPr>
        <w:t xml:space="preserve">Term Paper</w:t>
      </w:r>
      <w:r>
        <w:t xml:space="preserve"> </w:t>
      </w:r>
      <w:r>
        <w:t xml:space="preserve">aims to provide a comprehensive analysis of the nursing profession within the specific geographic and socio-political context of</w:t>
      </w:r>
      <w:r>
        <w:t xml:space="preserve"> </w:t>
      </w:r>
      <w:r>
        <w:rPr>
          <w:bCs/>
          <w:b/>
        </w:rPr>
        <w:t xml:space="preserve">Philippines Manila</w:t>
      </w:r>
      <w:r>
        <w:t xml:space="preserve">. As the capital region serves as the hub for government agencies, tertiary hospitals, and medical tourism in Asia, understanding the dynamics of nursing here provides insight into both local challenges and global standards. The discussion will explore historical background, current legislative frameworks, unique challenges faced by nurses in Metro Manila (NCR), and future outlooks.</w:t>
      </w:r>
    </w:p>
    <w:bookmarkStart w:id="21" w:name="X98e0c993781f8640f291bf4f72d970350966417"/>
    <w:p>
      <w:pPr>
        <w:pStyle w:val="Heading2"/>
      </w:pPr>
      <w:r>
        <w:t xml:space="preserve">The Historical Evolution of Nursing in Philippines Manila</w:t>
      </w:r>
    </w:p>
    <w:p>
      <w:pPr>
        <w:pStyle w:val="FirstParagraph"/>
      </w:pPr>
      <w:r>
        <w:t xml:space="preserve">To fully appreciate the modern status of a</w:t>
      </w:r>
      <w:r>
        <w:t xml:space="preserve"> </w:t>
      </w:r>
      <w:r>
        <w:rPr>
          <w:bCs/>
          <w:b/>
        </w:rPr>
        <w:t xml:space="preserve">Nurse</w:t>
      </w:r>
      <w:r>
        <w:t xml:space="preserve">, it is necessary to look back at the historical trajectory of healthcare education and practice in</w:t>
      </w:r>
      <w:r>
        <w:t xml:space="preserve"> </w:t>
      </w:r>
      <w:r>
        <w:rPr>
          <w:bCs/>
          <w:b/>
        </w:rPr>
        <w:t xml:space="preserve">Philippines Manila</w:t>
      </w:r>
      <w:r>
        <w:t xml:space="preserve">. The roots of professional nursing can be traced back to the American colonial period, which introduced formalized nursing training. During this era, institutions such as St. Luke’s Hospital School of Nursing (now part of St. Luke’s College) were established in Manila, setting early standards for clinical practice.</w:t>
      </w:r>
    </w:p>
    <w:p>
      <w:pPr>
        <w:pStyle w:val="BodyText"/>
      </w:pPr>
      <w:r>
        <w:t xml:space="preserve">Following World War II and Philippine independence in 1946, the profession underwent significant restructuring to meet international standards. The establishment of the Board of Nursing under Republic Act No. 7164 (the Professional Regulation Commission Act) marked a pivotal moment in regulating entry into the profession. For decades, nursing education flourished in Manila, making it a regional center for medical training. However, despite strong educational foundations, the systemic issues regarding compensation and working conditions began to surface post-deregulation of healthcare services in the late 1990s.</w:t>
      </w:r>
    </w:p>
    <w:bookmarkEnd w:id="21"/>
    <w:bookmarkStart w:id="22" w:name="regulatory-framework-ensuring-standards"/>
    <w:p>
      <w:pPr>
        <w:pStyle w:val="Heading2"/>
      </w:pPr>
      <w:r>
        <w:t xml:space="preserve">Regulatory Framework: Ensuring Standards</w:t>
      </w:r>
    </w:p>
    <w:p>
      <w:pPr>
        <w:pStyle w:val="FirstParagraph"/>
      </w:pPr>
      <w:r>
        <w:t xml:space="preserve">In</w:t>
      </w:r>
      <w:r>
        <w:t xml:space="preserve"> </w:t>
      </w:r>
      <w:r>
        <w:rPr>
          <w:bCs/>
          <w:b/>
        </w:rPr>
        <w:t xml:space="preserve">Philippines Manila</w:t>
      </w:r>
      <w:r>
        <w:t xml:space="preserve">, the practice of nursing is strictly governed by legal statutes designed to protect patients and uphold professional integrity. The primary governing law, Republic Act No. 9173, otherwise known as the Philippine Nursing Act of 2002, serves as the backbone of modern nursing practice. This legislation mandates that only Registered Nurses (RNs) who have passed the licensure examination conducted by the Professional Regulation Commission (PRC) may legally practice.</w:t>
      </w:r>
    </w:p>
    <w:p>
      <w:pPr>
        <w:pStyle w:val="BodyText"/>
      </w:pPr>
      <w:r>
        <w:t xml:space="preserve">The</w:t>
      </w:r>
      <w:r>
        <w:t xml:space="preserve"> </w:t>
      </w:r>
      <w:r>
        <w:rPr>
          <w:bCs/>
          <w:b/>
        </w:rPr>
        <w:t xml:space="preserve">Term Paper</w:t>
      </w:r>
      <w:r>
        <w:t xml:space="preserve"> </w:t>
      </w:r>
      <w:r>
        <w:t xml:space="preserve">highlights that while these laws provide a robust framework, enforcement can be inconsistent across different hospital settings in Manila. Large private hospitals in areas like Makati and Taguig often adhere strictly to global accreditation standards (such as JCI), ensuring high-quality care. In contrast, smaller community health centers in older parts of Manila may struggle with resource allocation despite regulatory compliance.</w:t>
      </w:r>
    </w:p>
    <w:bookmarkEnd w:id="22"/>
    <w:bookmarkStart w:id="23" w:name="the-modern-nurse-in-a-urban-metropolis"/>
    <w:p>
      <w:pPr>
        <w:pStyle w:val="Heading2"/>
      </w:pPr>
      <w:r>
        <w:t xml:space="preserve">The Modern Nurse in a Urban Metropolis</w:t>
      </w:r>
    </w:p>
    <w:p>
      <w:pPr>
        <w:pStyle w:val="FirstParagraph"/>
      </w:pPr>
      <w:r>
        <w:t xml:space="preserve">A contemporary</w:t>
      </w:r>
      <w:r>
        <w:t xml:space="preserve"> </w:t>
      </w:r>
      <w:r>
        <w:rPr>
          <w:bCs/>
          <w:b/>
        </w:rPr>
        <w:t xml:space="preserve">Nurse</w:t>
      </w:r>
      <w:r>
        <w:t xml:space="preserve"> </w:t>
      </w:r>
      <w:r>
        <w:t xml:space="preserve">in</w:t>
      </w:r>
      <w:r>
        <w:t xml:space="preserve"> </w:t>
      </w:r>
      <w:r>
        <w:rPr>
          <w:bCs/>
          <w:b/>
        </w:rPr>
        <w:t xml:space="preserve">Philippines Manila</w:t>
      </w:r>
      <w:r>
        <w:t xml:space="preserve"> </w:t>
      </w:r>
      <w:r>
        <w:t xml:space="preserve">operates within a high-pressure environment. The dense population of Metro Manila results in overcrowded public hospitals such as Philippine General Hospital (PGH) and San Lazaro Hospital. These institutions serve as primary referral centers for infectious diseases, trauma cases, and specialized treatments from across the Visayas and Mindanao regions.</w:t>
      </w:r>
    </w:p>
    <w:p>
      <w:pPr>
        <w:pStyle w:val="BodyText"/>
      </w:pPr>
      <w:r>
        <w:t xml:space="preserve">The role has expanded beyond bedside care to include:</w:t>
      </w:r>
    </w:p>
    <w:p>
      <w:pPr>
        <w:pStyle w:val="BodyText"/>
      </w:pPr>
      <w:r>
        <w:rPr>
          <w:bCs/>
          <w:b/>
        </w:rPr>
        <w:t xml:space="preserve">Clinical Expertise:</w:t>
      </w:r>
      <w:r>
        <w:t xml:space="preserve"> </w:t>
      </w:r>
      <w:r>
        <w:t xml:space="preserve">Managing complex chronic diseases like diabetes and hypertension prevalent in urban populations.</w:t>
      </w:r>
    </w:p>
    <w:p>
      <w:pPr>
        <w:pStyle w:val="BodyText"/>
      </w:pPr>
      <w:r>
        <w:t xml:space="preserve">Tech-Integration:: Adapting to electronic health record systems adopted by major Manila hospitals.</w:t>
      </w:r>
    </w:p>
    <w:p>
      <w:pPr>
        <w:pStyle w:val="BodyText"/>
      </w:pPr>
      <w:r>
        <w:rPr>
          <w:bCs/>
          <w:b/>
        </w:rPr>
        <w:t xml:space="preserve">Mental Health Advocacy:</w:t>
      </w:r>
      <w:r>
        <w:t xml:space="preserve">: Increasing focus on psychiatric nursing due to rising stress-related disorders among city dwellers.</w:t>
      </w:r>
    </w:p>
    <w:bookmarkEnd w:id="23"/>
    <w:bookmarkStart w:id="24" w:name="X972b2c8049b357ed9d516820b1aca756554a787"/>
    <w:p>
      <w:pPr>
        <w:pStyle w:val="Heading2"/>
      </w:pPr>
      <w:r>
        <w:t xml:space="preserve">Ethical Dilemmas: The "Brain Drain" Phenomenon</w:t>
      </w:r>
    </w:p>
    <w:p>
      <w:pPr>
        <w:pStyle w:val="FirstParagraph"/>
      </w:pPr>
      <w:r>
        <w:t xml:space="preserve">A significant portion of any discussion on the</w:t>
      </w:r>
      <w:r>
        <w:t xml:space="preserve"> </w:t>
      </w:r>
      <w:r>
        <w:rPr>
          <w:bCs/>
          <w:b/>
        </w:rPr>
        <w:t xml:space="preserve">Nurse</w:t>
      </w:r>
      <w:r>
        <w:t xml:space="preserve"> </w:t>
      </w:r>
      <w:r>
        <w:t xml:space="preserve">in</w:t>
      </w:r>
      <w:r>
        <w:t xml:space="preserve"> </w:t>
      </w:r>
      <w:r>
        <w:rPr>
          <w:bCs/>
          <w:b/>
        </w:rPr>
        <w:t xml:space="preserve">Philippines Manila</w:t>
      </w:r>
      <w:r>
        <w:t xml:space="preserve"> </w:t>
      </w:r>
      <w:r>
        <w:t xml:space="preserve">must address the global mobility of Filipino nurses. Often cited as one of the top sources of international healthcare workers, many nurses leave local hospitals for opportunities abroad in countries like Canada, the United States, and Australia. While remittances sent back by OFWs (Overseas Filipino Workers) benefit families nationally, this exodus creates staffing shortages locally.</w:t>
      </w:r>
    </w:p>
    <w:p>
      <w:pPr>
        <w:pStyle w:val="BodyText"/>
      </w:pPr>
      <w:r>
        <w:t xml:space="preserve">Within Manila itself, competition for talent exists between private institutions offering higher salaries and public hospitals relying on government budgets. This dynamic forces many nurses in the capital to work double shifts or take on agency roles just to survive financially, impacting their physical well-being and job satisfaction. This phenomenon underscores a critical gap: while nursing is respected culturally as a noble profession ("nurse" translates roughly to caring one), economic realities often dictate harsh working conditions.</w:t>
      </w:r>
    </w:p>
    <w:bookmarkEnd w:id="24"/>
    <w:bookmarkStart w:id="25" w:name="future-directions-for-nursing-excellence"/>
    <w:p>
      <w:pPr>
        <w:pStyle w:val="Heading2"/>
      </w:pPr>
      <w:r>
        <w:t xml:space="preserve">Future Directions for Nursing Excellence</w:t>
      </w:r>
    </w:p>
    <w:p>
      <w:pPr>
        <w:pStyle w:val="FirstParagraph"/>
      </w:pPr>
      <w:r>
        <w:t xml:space="preserve">To sustain the quality of healthcare in</w:t>
      </w:r>
      <w:r>
        <w:t xml:space="preserve"> </w:t>
      </w:r>
      <w:r>
        <w:rPr>
          <w:bCs/>
          <w:b/>
        </w:rPr>
        <w:t xml:space="preserve">Philippines Manila</w:t>
      </w:r>
      <w:r>
        <w:t xml:space="preserve">, several strategic initiatives must be implemented. Firstly, there is a need for increased investment in public health facilities to match the pace of urbanization. Secondly, continuing professional development programs should be encouraged not just for licensure renewal but for specialized skills such as geriatric care, oncology nursing, and emergency response.</w:t>
      </w:r>
    </w:p>
    <w:p>
      <w:pPr>
        <w:pStyle w:val="BodyText"/>
      </w:pPr>
      <w:r>
        <w:t xml:space="preserve">Moreover, advocacy groups within Manila must push for better implementation of the "Nurse Staffing Ratios" mandated by law. Ensuring that every unit has adequate personnel will reduce burnout rates and improve patient safety outcomes. Additionally, leveraging technology through telemedicine platforms can extend the reach of skilled</w:t>
      </w:r>
      <w:r>
        <w:t xml:space="preserve"> </w:t>
      </w:r>
      <w:r>
        <w:rPr>
          <w:bCs/>
          <w:b/>
        </w:rPr>
        <w:t xml:space="preserve">Nurse</w:t>
      </w:r>
      <w:r>
        <w:t xml:space="preserve"> </w:t>
      </w:r>
      <w:r>
        <w:t xml:space="preserve">practitioners in dense urban slums and informal settlements within Manila.</w:t>
      </w:r>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Term Paper</w:t>
      </w:r>
      <w:r>
        <w:t xml:space="preserve">demonstrates that the profession of nursing in</w:t>
      </w:r>
    </w:p>
    <w:p>
      <w:pPr>
        <w:pStyle w:val="BodyText"/>
      </w:pPr>
      <w:r>
        <w:t xml:space="preserve">Philippines Manila&gt; is both resilient and evolving. As guardians of health in one of Asia’s most vibrant yet challenging cities, nurses navigate a complex landscape shaped by history, law, economics, and global demand. Strengthening the support systems for these professionals—whether through policy enforcement, better wages or improved work environments—is essential to maintaining a healthy population center.</w:t>
      </w:r>
    </w:p>
    <w:p>
      <w:pPr>
        <w:pStyle w:val="BodyText"/>
      </w:pPr>
      <w:r>
        <w:t xml:space="preserve">The future of healthcare in</w:t>
      </w:r>
      <w:r>
        <w:t xml:space="preserve"> </w:t>
      </w:r>
      <w:r>
        <w:rPr>
          <w:bCs/>
          <w:b/>
        </w:rPr>
        <w:t xml:space="preserve">Philippines Manila</w:t>
      </w:r>
      <w:r>
        <w:t xml:space="preserve"> </w:t>
      </w:r>
      <w:r>
        <w:t xml:space="preserve">depends heavily on empowering its nurses. By addressing systemic issues and recognizing the immense value of nursing as both an art and a science, stakeholders can ensure that the legacy of care continues for generations to come.</w:t>
      </w:r>
    </w:p>
    <w:bookmarkEnd w:id="26"/>
    <w:bookmarkStart w:id="27" w:name="references"/>
    <w:p>
      <w:pPr>
        <w:pStyle w:val="Heading2"/>
      </w:pPr>
      <w:r>
        <w:t xml:space="preserve">References</w:t>
      </w:r>
    </w:p>
    <w:p>
      <w:pPr>
        <w:numPr>
          <w:ilvl w:val="0"/>
          <w:numId w:val="1001"/>
        </w:numPr>
        <w:pStyle w:val="Compact"/>
      </w:pPr>
      <w:r>
        <w:rPr>
          <w:bCs/>
          <w:b/>
        </w:rPr>
        <w:t xml:space="preserve">Republic Act No. 9173</w:t>
      </w:r>
      <w:r>
        <w:t xml:space="preserve">. (2002). The Philippine Nursing Act of 2008. Official Gazette of the Republic of the Philippines.</w:t>
      </w:r>
    </w:p>
    <w:p>
      <w:pPr>
        <w:numPr>
          <w:ilvl w:val="0"/>
          <w:numId w:val="1001"/>
        </w:numPr>
        <w:pStyle w:val="Compact"/>
      </w:pPr>
      <w:r>
        <w:rPr>
          <w:bCs/>
          <w:b/>
        </w:rPr>
        <w:t xml:space="preserve">American Nurses Association</w:t>
      </w:r>
      <w:r>
        <w:t xml:space="preserve">. (2015). Scope and Standards of Nursing Practice.</w:t>
      </w:r>
    </w:p>
    <w:p>
      <w:pPr>
        <w:numPr>
          <w:ilvl w:val="0"/>
          <w:numId w:val="1001"/>
        </w:numPr>
        <w:pStyle w:val="Compact"/>
      </w:pPr>
      <w:r>
        <w:rPr>
          <w:bCs/>
          <w:b/>
        </w:rPr>
        <w:t xml:space="preserve">Department of Health - Philippines</w:t>
      </w:r>
      <w:r>
        <w:t xml:space="preserve">. (Various Years). National Health Profile Reports on Metro Manila Healthcare Facilities. Quezon City: DOH.</w:t>
      </w:r>
    </w:p>
    <w:p>
      <w:pPr>
        <w:numPr>
          <w:ilvl w:val="0"/>
          <w:numId w:val="1001"/>
        </w:numPr>
        <w:pStyle w:val="Compact"/>
      </w:pPr>
      <w:r>
        <w:t xml:space="preserve">Gomez, M., et al. (2018). "Migration Patterns of Filipino Nurses: A Case Study of Manila Tertiary Hospitals." Journal of Asian Nursing Research, 12(3), 45-58.</w:t>
      </w:r>
    </w:p>
    <w:p>
      <w:pPr>
        <w:numPr>
          <w:ilvl w:val="0"/>
          <w:numId w:val="1001"/>
        </w:numPr>
        <w:pStyle w:val="Compact"/>
      </w:pPr>
      <w:r>
        <w:rPr>
          <w:bCs/>
          <w:b/>
        </w:rPr>
        <w:t xml:space="preserve">Lacson, R. C.</w:t>
      </w:r>
      <w:r>
        <w:t xml:space="preserve">. (2019). "Nursing Education in the Philippines: Past, Present and Future Trends." Philippine Journal of Nursing Education.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Nursing in Philippines Manila</dc:title>
  <dc:creator/>
  <dc:language>en</dc:language>
  <cp:keywords/>
  <dcterms:created xsi:type="dcterms:W3CDTF">2026-07-29T21:24:01Z</dcterms:created>
  <dcterms:modified xsi:type="dcterms:W3CDTF">2026-07-29T21:24:01Z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