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Spain</w:t>
      </w:r>
      <w:r>
        <w:t xml:space="preserve"> </w:t>
      </w:r>
      <w:r>
        <w:t xml:space="preserve">Valencia</w:t>
      </w:r>
    </w:p>
    <w:bookmarkStart w:id="27" w:name="Xa6776d46af6c0c53407f7907a5b92da2a521602"/>
    <w:p>
      <w:pPr>
        <w:pStyle w:val="Heading1"/>
      </w:pPr>
      <w:r>
        <w:t xml:space="preserve">The Evolution, Challenges, and Future of Nursing in Spain Valencia</w:t>
      </w:r>
    </w:p>
    <w:bookmarkStart w:id="26" w:name="a-term-paper-analysis"/>
    <w:p>
      <w:pPr>
        <w:pStyle w:val="Heading2"/>
      </w:pPr>
      <w:r>
        <w:t xml:space="preserve">A Term Paper Analysis</w:t>
      </w:r>
    </w:p>
    <w:p>
      <w:pPr>
        <w:pStyle w:val="FirstParagraph"/>
      </w:pPr>
      <w:r>
        <w:rPr>
          <w:bCs/>
          <w:b/>
        </w:rPr>
        <w:t xml:space="preserve">Date:</w:t>
      </w:r>
      <w:r>
        <w:t xml:space="preserve"> </w:t>
      </w:r>
      <w:r>
        <w:t xml:space="preserve">October 26, 2023</w:t>
      </w:r>
      <w:r>
        <w:br/>
      </w:r>
      <w:r>
        <w:rPr>
          <w:bCs/>
          <w:b/>
        </w:rPr>
        <w:t xml:space="preserve">Subject:Region Focus:</w:t>
      </w:r>
    </w:p>
    <w:bookmarkStart w:id="20" w:name="Xb2e823e1abbb5fb08d20d45ef3b36b640c52482"/>
    <w:p>
      <w:pPr>
        <w:pStyle w:val="Heading3"/>
      </w:pPr>
      <w:r>
        <w:t xml:space="preserve">I. Introduction: The Crucial Role of the Nurse in Spanish Healthcare</w:t>
      </w:r>
    </w:p>
    <w:p>
      <w:pPr>
        <w:pStyle w:val="FirstParagraph"/>
      </w:pPr>
      <w:r>
        <w:t xml:space="preserve">In the complex ecosystem of modern healthcare, the nurse stands as a cornerstone, bridging the gap between medical diagnosis and holistic patient care. This term paper explores the specific context of nursing within Spain Valencia, a region renowned for its high standard of living and robust public health infrastructure. The role of the nurse in Spain Valencia is not merely auxiliary; it is central to the functioning of both primary care centers (</w:t>
      </w:r>
      <w:r>
        <w:rPr>
          <w:iCs/>
          <w:i/>
        </w:rPr>
        <w:t xml:space="preserve">centros de salud</w:t>
      </w:r>
      <w:r>
        <w:t xml:space="preserve">) and secondary hospital services. As Spain Valencia continues to evolve demographically and medically, the definition, scope, and challenges facing nurses are undergoing significant transformation. This document aims to provide a comprehensive overview of how nursing has developed in this specific geographic region, highlighting the unique characteristics of the "Spain Valencia" healthcare model.</w:t>
      </w:r>
    </w:p>
    <w:p>
      <w:pPr>
        <w:pStyle w:val="BodyText"/>
      </w:pPr>
      <w:r>
        <w:t xml:space="preserve">The National Health System in Spain is universally recognized for its efficiency and accessibility. Within this framework, the autonomous communities hold the power to manage their own health services. Consequently, understanding nursing practice requires a localized approach that focuses on Spain Valencia’s specific administrative decisions, cultural nuances, and resource allocations. The nurse in Spain Valencia operates within a system that emphasizes community-based care, preventive medicine, and integrated hospital-primary care networks.</w:t>
      </w:r>
    </w:p>
    <w:bookmarkEnd w:id="20"/>
    <w:bookmarkStart w:id="21" w:name="X382d40d67609d93be3f314672f8caebacd6bd36"/>
    <w:p>
      <w:pPr>
        <w:pStyle w:val="Heading3"/>
      </w:pPr>
      <w:r>
        <w:t xml:space="preserve">II. Historical Context and Professionalization of Nursing in Spain</w:t>
      </w:r>
    </w:p>
    <w:p>
      <w:pPr>
        <w:pStyle w:val="FirstParagraph"/>
      </w:pPr>
      <w:r>
        <w:t xml:space="preserve">To understand the current state of nursing in Spain Valencia, one must first examine its historical trajectory. Historically, nursing roles were often overshadowed by medical dominance, with practical tasks delegated to non-university-trained staff. However, following the transition to democracy and subsequent European integration efforts, there was a concerted push for academic professionalization. The implementation of University Degree programs in Nursing (</w:t>
      </w:r>
      <w:r>
        <w:rPr>
          <w:iCs/>
          <w:i/>
        </w:rPr>
        <w:t xml:space="preserve">Grado en Enfermería</w:t>
      </w:r>
      <w:r>
        <w:t xml:space="preserve">) standardized education across Spain, including in Valencia.</w:t>
      </w:r>
    </w:p>
    <w:p>
      <w:pPr>
        <w:pStyle w:val="BodyText"/>
      </w:pPr>
      <w:r>
        <w:t xml:space="preserve">In Spain Valencia specifically, this academic shift has been accompanied by a strong cultural emphasis on continuous professional development. Universities such as the University of Valencia and Jaume I University have played pivotal roles in advancing nursing research and theory. This academic rigor has elevated the status of the nurse from a subordinate technician to an autonomous healthcare professional capable of critical thinking, evidence-based practice, and leadership in patient care plans.</w:t>
      </w:r>
    </w:p>
    <w:bookmarkEnd w:id="21"/>
    <w:bookmarkStart w:id="22" w:name="Xbe4f6e4b218a47d7c5b85922d9cf897f584da5a"/>
    <w:p>
      <w:pPr>
        <w:pStyle w:val="Heading3"/>
      </w:pPr>
      <w:r>
        <w:t xml:space="preserve">III. The Structure of Nursing Services in Spain Valencia</w:t>
      </w:r>
    </w:p>
    <w:p>
      <w:pPr>
        <w:pStyle w:val="FirstParagraph"/>
      </w:pPr>
      <w:r>
        <w:t xml:space="preserve">The deployment of nurses in Spain Valencia is characterized by a dual structure consisting primarily of Primary Care (Primary Healthcare) and Hospital Care. In the community setting, which is highly valued in Spanish culture, nurses are the first point of contact for many patients. They manage chronic diseases such as diabetes and hypertension, conduct health education campaigns, and provide palliative care at home.</w:t>
      </w:r>
    </w:p>
    <w:p>
      <w:pPr>
        <w:pStyle w:val="BodyText"/>
      </w:pPr>
      <w:r>
        <w:t xml:space="preserve">In the hospital sector within Spain Valencia’s major medical centers (such as La Fe or General University Hospital of Valencia), specialized nursing roles are prominent. There is a growing presence of Nurse Specialists (</w:t>
      </w:r>
      <w:r>
        <w:rPr>
          <w:iCs/>
          <w:i/>
        </w:rPr>
        <w:t xml:space="preserve">Enfermero Especialista</w:t>
      </w:r>
      <w:r>
        <w:t xml:space="preserve">) who manage complex cases, wound care clinics, and diabetic foot services. The integration between these two levels—hospital and primary care—is a key policy goal in Spain Valencia, aiming to reduce unnecessary hospital admissions through better community nursing support. This integrated model ensures that the nurse is not isolated in the hospital but acts as a continuity agent for the patient’s journey throughout their illness.</w:t>
      </w:r>
    </w:p>
    <w:bookmarkEnd w:id="22"/>
    <w:bookmarkStart w:id="23" w:name="Xd3afd68fb9ab3317a33527faee99d181731a26f"/>
    <w:p>
      <w:pPr>
        <w:pStyle w:val="Heading3"/>
      </w:pPr>
      <w:r>
        <w:t xml:space="preserve">IV. Current Challenges Facing Nurses in Spain Valencia</w:t>
      </w:r>
    </w:p>
    <w:p>
      <w:pPr>
        <w:pStyle w:val="FirstParagraph"/>
      </w:pPr>
      <w:r>
        <w:t xml:space="preserve">Despite its strengths, the healthcare system in Spain Valencia faces several pressing challenges that directly impact nursing staff. The most significant of these is staff shortages and burnout. Like much of Europe, the region has experienced periods where demand for healthcare services outstripped the available workforce. This disparity leads to increased workloads for existing nurses, affecting morale and potentially compromising patient safety.</w:t>
      </w:r>
    </w:p>
    <w:p>
      <w:pPr>
        <w:pStyle w:val="BodyText"/>
      </w:pPr>
      <w:r>
        <w:t xml:space="preserve">Furthermore, there is an ongoing debate regarding wage disparities compared to other European regions and professional recognition. While the public sector in Spain Valencia offers stable employment, private sector competition sometimes draws talent away under different contractual conditions. Additionally, the administrative burden placed on nurses remains high. The digitization of health records (</w:t>
      </w:r>
      <w:r>
        <w:rPr>
          <w:iCs/>
          <w:i/>
        </w:rPr>
        <w:t xml:space="preserve">Historia Clínica Digital</w:t>
      </w:r>
      <w:r>
        <w:t xml:space="preserve">) has improved efficiency but has also introduced new pressures regarding data entry and management.</w:t>
      </w:r>
    </w:p>
    <w:bookmarkEnd w:id="23"/>
    <w:bookmarkStart w:id="24" w:name="Xd831142c7b6dab16c8c9077d950ff70cafc7203"/>
    <w:p>
      <w:pPr>
        <w:pStyle w:val="Heading3"/>
      </w:pPr>
      <w:r>
        <w:t xml:space="preserve">V. Opportunities for Growth: Technology and Specialization</w:t>
      </w:r>
    </w:p>
    <w:p>
      <w:pPr>
        <w:pStyle w:val="FirstParagraph"/>
      </w:pPr>
      <w:r>
        <w:t xml:space="preserve">The future of nursing in Spain Valencia looks promising due to rapid technological integration. The adoption of telehealth services, accelerated by recent global health crises, has expanded the reach of nurses into patients' homes virtually. In rural areas of the Valencia region, this technology is crucial for maintaining equitable access to healthcare.</w:t>
      </w:r>
    </w:p>
    <w:p>
      <w:pPr>
        <w:pStyle w:val="BodyText"/>
      </w:pPr>
      <w:r>
        <w:t xml:space="preserve">Moreover, specialization is on the rise. New master’s degrees and postgraduate certifications in mental health nursing, gerontology (due to an aging population), and emergency care are becoming more accessible in Spain Valencia. These opportunities allow nurses to deepen their expertise and assume greater responsibility in clinical decision-making, further professionalizing the role within the Spanish context.</w:t>
      </w:r>
    </w:p>
    <w:bookmarkEnd w:id="24"/>
    <w:bookmarkStart w:id="25" w:name="vi.-conclusion"/>
    <w:p>
      <w:pPr>
        <w:pStyle w:val="Heading3"/>
      </w:pPr>
      <w:r>
        <w:t xml:space="preserve">VI. Conclusion</w:t>
      </w:r>
    </w:p>
    <w:p>
      <w:pPr>
        <w:pStyle w:val="FirstParagraph"/>
      </w:pPr>
      <w:r>
        <w:t xml:space="preserve">In conclusion, the nurse plays a vital and evolving role within the healthcare framework of Spain Valencia. From primary prevention strategies to complex hospital interventions, nursing serves as the backbone of patient welfare in this region. While challenges such as workforce shortages and administrative burdens persist, the strong tradition of academic professionalism and regional commitment to integrated care offers a resilient foundation for future growth.</w:t>
      </w:r>
    </w:p>
    <w:p>
      <w:pPr>
        <w:pStyle w:val="BodyText"/>
      </w:pPr>
      <w:r>
        <w:t xml:space="preserve">For stakeholders involved in healthcare policy in Spain Valencia, supporting nurses through better resource allocation, fair compensation, and technological empowerment is not just an economic necessity but a moral imperative. The continued development of the nursing profession will directly correlate with the quality and sustainability of healthcare outcomes for all citizens residing in Spain Valencia.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Nursing in Spain Valencia</dc:title>
  <dc:creator/>
  <cp:keywords/>
  <dcterms:created xsi:type="dcterms:W3CDTF">2026-07-29T17:39:03Z</dcterms:created>
  <dcterms:modified xsi:type="dcterms:W3CDTF">2026-07-29T17:39:03Z</dcterms:modified>
</cp:coreProperties>
</file>

<file path=docProps/custom.xml><?xml version="1.0" encoding="utf-8"?>
<Properties xmlns="http://schemas.openxmlformats.org/officeDocument/2006/custom-properties" xmlns:vt="http://schemas.openxmlformats.org/officeDocument/2006/docPropsVTypes"/>
</file>