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Nurses</w:t>
      </w:r>
      <w:r>
        <w:t xml:space="preserve"> </w:t>
      </w:r>
      <w:r>
        <w:t xml:space="preserve">in</w:t>
      </w:r>
      <w:r>
        <w:t xml:space="preserve"> </w:t>
      </w:r>
      <w:r>
        <w:t xml:space="preserve">United</w:t>
      </w:r>
      <w:r>
        <w:t xml:space="preserve"> </w:t>
      </w:r>
      <w:r>
        <w:t xml:space="preserve">States</w:t>
      </w:r>
      <w:r>
        <w:t xml:space="preserve"> </w:t>
      </w:r>
      <w:r>
        <w:t xml:space="preserve">Chicago</w:t>
      </w:r>
    </w:p>
    <w:bookmarkStart w:id="20" w:name="term-paper"/>
    <w:p>
      <w:pPr>
        <w:pStyle w:val="Heading1"/>
      </w:pPr>
      <w:r>
        <w:t xml:space="preserve">Term Paper</w:t>
      </w:r>
    </w:p>
    <w:p>
      <w:pPr>
        <w:pStyle w:val="FirstParagraph"/>
      </w:pPr>
      <w:r>
        <w:rPr>
          <w:bCs/>
          <w:b/>
        </w:rPr>
        <w:t xml:space="preserve">Title:</w:t>
      </w:r>
    </w:p>
    <w:p>
      <w:pPr>
        <w:pStyle w:val="BodyText"/>
      </w:pPr>
      <w:r>
        <w:t xml:space="preserve">Clinical Excellence and Community Resilience: The Evolving Role of the Nurse in United States Chicago</w:t>
      </w:r>
    </w:p>
    <w:p>
      <w:pPr>
        <w:pStyle w:val="BodyText"/>
      </w:pPr>
      <w:r>
        <w:br/>
      </w:r>
      <w:r>
        <w:br/>
      </w:r>
    </w:p>
    <w:tbl>
      <w:tblPr>
        <w:tblStyle w:val="Table"/>
        <w:tblW w:type="auto" w:w="0"/>
        <w:tblLook w:firstRow="0" w:lastRow="0" w:firstColumn="0" w:lastColumn="0" w:noHBand="0" w:noVBand="0" w:val="0000"/>
      </w:tblPr>
      <w:tblGrid>
        <w:gridCol w:w="7920"/>
      </w:tblGrid>
      <w:tr>
        <w:tc>
          <w:tcPr/>
          <w:p>
            <w:pPr>
              <w:pStyle w:val="Compact"/>
              <w:jc w:val="left"/>
            </w:pPr>
            <w:r>
              <w:rPr>
                <w:bCs/>
                <w:b/>
              </w:rPr>
              <w:t xml:space="preserve">Name:</w:t>
            </w:r>
          </w:p>
        </w:tc>
      </w:tr>
      <w:tr>
        <w:tc>
          <w:tcPr/>
          <w:p>
            <w:pPr>
              <w:pStyle w:val="Compact"/>
              <w:jc w:val="left"/>
            </w:pPr>
            <w:r>
              <w:rPr>
                <w:bCs/>
                <w:b/>
              </w:rPr>
              <w:t xml:space="preserve">Institution:</w:t>
            </w:r>
          </w:p>
        </w:tc>
      </w:tr>
      <w:tr>
        <w:tc>
          <w:tcPr/>
          <w:p>
            <w:pPr>
              <w:pStyle w:val="Compact"/>
              <w:jc w:val="left"/>
            </w:pPr>
            <w:r>
              <w:rPr>
                <w:bCs/>
                <w:b/>
              </w:rPr>
              <w:t xml:space="preserve">Date:</w:t>
            </w:r>
            <w:r>
              <w:t xml:space="preserve"> </w:t>
            </w:r>
            <w:r>
              <w:t xml:space="preserve">October 2023</w:t>
            </w:r>
          </w:p>
        </w:tc>
      </w:tr>
    </w:tbl>
    <w:bookmarkEnd w:id="20"/>
    <w:bookmarkStart w:id="21" w:name="i.-introduction"/>
    <w:p>
      <w:pPr>
        <w:pStyle w:val="Heading1"/>
      </w:pPr>
      <w:r>
        <w:t xml:space="preserve">I. Introduction</w:t>
      </w:r>
    </w:p>
    <w:p>
      <w:pPr>
        <w:pStyle w:val="FirstParagraph"/>
      </w:pPr>
      <w:r>
        <w:t xml:space="preserve">The healthcare landscape in the</w:t>
      </w:r>
      <w:r>
        <w:t xml:space="preserve"> </w:t>
      </w:r>
      <w:r>
        <w:rPr>
          <w:bCs/>
          <w:b/>
          <w:iCs/>
          <w:i/>
        </w:rPr>
        <w:t xml:space="preserve">Nurse</w:t>
      </w:r>
      <w:r>
        <w:t xml:space="preserve"> </w:t>
      </w:r>
      <w:r>
        <w:t xml:space="preserve">profession is undergoing a profound transformation, driven by demographic shifts, technological advancements, and evolving public health challenges. Nowhere is this transformation more evident than in</w:t>
      </w:r>
      <w:r>
        <w:t xml:space="preserve"> </w:t>
      </w:r>
      <w:r>
        <w:rPr>
          <w:bCs/>
          <w:b/>
        </w:rPr>
        <w:t xml:space="preserve">United States Chicago</w:t>
      </w:r>
      <w:r>
        <w:t xml:space="preserve">, a major metropolitan hub that serves as a microcosm for the broader national healthcare system. This term paper explores the multifaceted role of the nurse within this specific geographic and cultural context. As one of the largest cities in Illinois,</w:t>
      </w:r>
      <w:r>
        <w:t xml:space="preserve"> </w:t>
      </w:r>
      <w:r>
        <w:rPr>
          <w:bCs/>
          <w:b/>
          <w:iCs/>
          <w:i/>
        </w:rPr>
        <w:t xml:space="preserve">Chicago</w:t>
      </w:r>
      <w:r>
        <w:t xml:space="preserve"> </w:t>
      </w:r>
      <w:r>
        <w:t xml:space="preserve">presents unique clinical environments ranging from world-renowned academic medical centers to under-resourced community clinics in underserved neighborhoods. The purpose of this document is to analyze how nursing practice must adapt to meet the specific health needs of the</w:t>
      </w:r>
      <w:r>
        <w:t xml:space="preserve"> </w:t>
      </w:r>
      <w:r>
        <w:rPr>
          <w:bCs/>
          <w:b/>
          <w:iCs/>
          <w:i/>
        </w:rPr>
        <w:t xml:space="preserve">United States Chicago</w:t>
      </w:r>
      <w:r>
        <w:t xml:space="preserve"> </w:t>
      </w:r>
      <w:r>
        <w:t xml:space="preserve">population, emphasizing cultural competence, health equity, and advanced clinical leadership.</w:t>
      </w:r>
    </w:p>
    <w:bookmarkEnd w:id="21"/>
    <w:bookmarkStart w:id="22" w:name="X10ee7cf8306f5dbfdf870e1479711db23e15943"/>
    <w:p>
      <w:pPr>
        <w:pStyle w:val="Heading1"/>
      </w:pPr>
      <w:r>
        <w:t xml:space="preserve">II. Historical Context and Demographic Realities in United States Chicago</w:t>
      </w:r>
    </w:p>
    <w:p>
      <w:pPr>
        <w:pStyle w:val="FirstParagraph"/>
      </w:pPr>
      <w:r>
        <w:t xml:space="preserve">To understand the current demands placed on a</w:t>
      </w:r>
      <w:r>
        <w:t xml:space="preserve"> </w:t>
      </w:r>
      <w:r>
        <w:rPr>
          <w:bCs/>
          <w:b/>
          <w:iCs/>
          <w:i/>
        </w:rPr>
        <w:t xml:space="preserve">Nurse</w:t>
      </w:r>
      <w:r>
        <w:t xml:space="preserve">, one must first appreciate the demographic complexity of</w:t>
      </w:r>
      <w:r>
        <w:t xml:space="preserve"> </w:t>
      </w:r>
      <w:r>
        <w:rPr>
          <w:bCs/>
          <w:b/>
        </w:rPr>
        <w:t xml:space="preserve">United States Chicago</w:t>
      </w:r>
      <w:r>
        <w:t xml:space="preserve">. The city is characterized by significant racial, ethnic, and socioeconomic diversity. This diversity directly impacts public health outcomes. For instance, disparities in chronic diseases such as diabetes and hypertension are disproportionately higher in certain South and West Side neighborhoods compared to the North Side.</w:t>
      </w:r>
      <w:r>
        <w:t xml:space="preserve"> </w:t>
      </w:r>
      <w:r>
        <w:t xml:space="preserve">In this context, the traditional model of nursing—focused primarily on acute care delivery—is insufficient. The modern</w:t>
      </w:r>
      <w:r>
        <w:t xml:space="preserve"> </w:t>
      </w:r>
      <w:r>
        <w:rPr>
          <w:bCs/>
          <w:b/>
          <w:iCs/>
          <w:i/>
        </w:rPr>
        <w:t xml:space="preserve">Nurse</w:t>
      </w:r>
      <w:r>
        <w:t xml:space="preserve"> </w:t>
      </w:r>
      <w:r>
        <w:t xml:space="preserve">operating in</w:t>
      </w:r>
      <w:r>
        <w:t xml:space="preserve"> </w:t>
      </w:r>
      <w:r>
        <w:rPr>
          <w:bCs/>
          <w:b/>
        </w:rPr>
        <w:t xml:space="preserve">United States Chicago</w:t>
      </w:r>
      <w:r>
        <w:t xml:space="preserve"> </w:t>
      </w:r>
      <w:r>
        <w:t xml:space="preserve">must function as a health advocate, a cultural mediator, and an educator. The history of healthcare in this region highlights systemic inequities that require nurses to be proactive rather than reactive. Understanding the social determinants of health is not merely an academic exercise for the</w:t>
      </w:r>
      <w:r>
        <w:t xml:space="preserve"> </w:t>
      </w:r>
      <w:r>
        <w:rPr>
          <w:bCs/>
          <w:b/>
          <w:iCs/>
          <w:i/>
        </w:rPr>
        <w:t xml:space="preserve">Nurse</w:t>
      </w:r>
      <w:r>
        <w:t xml:space="preserve">; it is a clinical necessity for effective patient care in</w:t>
      </w:r>
      <w:r>
        <w:t xml:space="preserve"> </w:t>
      </w:r>
      <w:r>
        <w:rPr>
          <w:bCs/>
          <w:b/>
        </w:rPr>
        <w:t xml:space="preserve">United States Chicago</w:t>
      </w:r>
      <w:r>
        <w:t xml:space="preserve">.</w:t>
      </w:r>
    </w:p>
    <w:bookmarkEnd w:id="22"/>
    <w:bookmarkStart w:id="23" w:name="X0e0ad6bdb3e478e562070ccb707a825a88304e3"/>
    <w:p>
      <w:pPr>
        <w:pStyle w:val="Heading1"/>
      </w:pPr>
      <w:r>
        <w:t xml:space="preserve">III. The Nurse as a Pillar of Health Equity</w:t>
      </w:r>
    </w:p>
    <w:p>
      <w:pPr>
        <w:pStyle w:val="FirstParagraph"/>
      </w:pPr>
      <w:r>
        <w:t xml:space="preserve">Health equity remains one of the most pressing issues in modern medicine. In</w:t>
      </w:r>
      <w:r>
        <w:t xml:space="preserve"> </w:t>
      </w:r>
      <w:r>
        <w:rPr>
          <w:bCs/>
          <w:b/>
        </w:rPr>
        <w:t xml:space="preserve">United States Chicago</w:t>
      </w:r>
      <w:r>
        <w:t xml:space="preserve">, the gap between life expectancy in affluent areas and impoverished areas can span decades. The</w:t>
      </w:r>
      <w:r>
        <w:t xml:space="preserve"> </w:t>
      </w:r>
      <w:r>
        <w:rPr>
          <w:bCs/>
          <w:b/>
          <w:iCs/>
          <w:i/>
        </w:rPr>
        <w:t xml:space="preserve">Nurse</w:t>
      </w:r>
      <w:r>
        <w:t xml:space="preserve"> </w:t>
      </w:r>
      <w:r>
        <w:t xml:space="preserve">is on the front lines of addressing this disparity. Through community-based nursing initiatives, nurses are able to bridge the gap between hospital care and home health management.</w:t>
      </w:r>
      <w:r>
        <w:t xml:space="preserve"> </w:t>
      </w:r>
      <w:r>
        <w:t xml:space="preserve">For example, programs targeting maternal health in underserved communities require nurses who are trained not only in obstetrics but also in social work and community resource navigation. The</w:t>
      </w:r>
      <w:r>
        <w:t xml:space="preserve"> </w:t>
      </w:r>
      <w:r>
        <w:rPr>
          <w:bCs/>
          <w:b/>
          <w:iCs/>
          <w:i/>
        </w:rPr>
        <w:t xml:space="preserve">Nurse</w:t>
      </w:r>
      <w:r>
        <w:t xml:space="preserve"> </w:t>
      </w:r>
      <w:r>
        <w:t xml:space="preserve">often serves as the primary point of contact for vulnerable populations, ensuring that patients from diverse backgrounds have access to preventive care. This role is critical in</w:t>
      </w:r>
      <w:r>
        <w:t xml:space="preserve"> </w:t>
      </w:r>
      <w:r>
        <w:rPr>
          <w:bCs/>
          <w:b/>
        </w:rPr>
        <w:t xml:space="preserve">United States Chicago</w:t>
      </w:r>
      <w:r>
        <w:t xml:space="preserve">, where language barriers and lack of insurance coverage can prevent individuals from seeking timely medical attention. By advocating for policy changes and participating in community outreach, the</w:t>
      </w:r>
      <w:r>
        <w:t xml:space="preserve"> </w:t>
      </w:r>
      <w:r>
        <w:rPr>
          <w:bCs/>
          <w:b/>
          <w:iCs/>
          <w:i/>
        </w:rPr>
        <w:t xml:space="preserve">Nurse</w:t>
      </w:r>
      <w:r>
        <w:t xml:space="preserve"> </w:t>
      </w:r>
      <w:r>
        <w:t xml:space="preserve">contributes significantly to closing the health equity gap.</w:t>
      </w:r>
    </w:p>
    <w:bookmarkEnd w:id="23"/>
    <w:bookmarkStart w:id="24" w:name="Xbd211450f0a5237e2ba7399d71a86e685e30ac0"/>
    <w:p>
      <w:pPr>
        <w:pStyle w:val="Heading1"/>
      </w:pPr>
      <w:r>
        <w:t xml:space="preserve">IV. Advanced Practice Roles in Urban Settings</w:t>
      </w:r>
    </w:p>
    <w:p>
      <w:pPr>
        <w:pStyle w:val="FirstParagraph"/>
      </w:pPr>
      <w:r>
        <w:t xml:space="preserve">The scope of nursing practice has expanded significantly, particularly in urban centers like</w:t>
      </w:r>
      <w:r>
        <w:t xml:space="preserve"> </w:t>
      </w:r>
      <w:r>
        <w:rPr>
          <w:bCs/>
          <w:b/>
        </w:rPr>
        <w:t xml:space="preserve">United States Chicago</w:t>
      </w:r>
      <w:r>
        <w:t xml:space="preserve">. Advanced Practice Registered Nurses (APRNs), including Nurse Practitioners and Clinical Nurse Specialists, play a vital role in addressing provider shortages. In many parts of</w:t>
      </w:r>
      <w:r>
        <w:t xml:space="preserve"> </w:t>
      </w:r>
      <w:r>
        <w:rPr>
          <w:bCs/>
          <w:b/>
        </w:rPr>
        <w:t xml:space="preserve">United States Chicago</w:t>
      </w:r>
      <w:r>
        <w:t xml:space="preserve">, primary care access is limited due to a shortage of physicians. APRNs fill this gap by providing comprehensive primary care, managing chronic conditions, and ordering diagnostic tests.</w:t>
      </w:r>
      <w:r>
        <w:t xml:space="preserve"> </w:t>
      </w:r>
      <w:r>
        <w:t xml:space="preserve">The integration of the</w:t>
      </w:r>
      <w:r>
        <w:t xml:space="preserve"> </w:t>
      </w:r>
      <w:r>
        <w:rPr>
          <w:bCs/>
          <w:b/>
          <w:iCs/>
          <w:i/>
        </w:rPr>
        <w:t xml:space="preserve">Nurse</w:t>
      </w:r>
      <w:r>
        <w:t xml:space="preserve"> </w:t>
      </w:r>
      <w:r>
        <w:t xml:space="preserve">into these advanced roles improves healthcare accessibility and affordability. Furthermore, in emergency settings across</w:t>
      </w:r>
      <w:r>
        <w:t xml:space="preserve"> </w:t>
      </w:r>
      <w:r>
        <w:rPr>
          <w:bCs/>
          <w:b/>
        </w:rPr>
        <w:t xml:space="preserve">United States Chicago</w:t>
      </w:r>
      <w:r>
        <w:t xml:space="preserve">, the efficiency of care is heavily dependent on the skill level and decision-making capacity of nursing staff. The ability of a</w:t>
      </w:r>
      <w:r>
        <w:t xml:space="preserve"> </w:t>
      </w:r>
      <w:r>
        <w:rPr>
          <w:bCs/>
          <w:b/>
          <w:iCs/>
          <w:i/>
        </w:rPr>
        <w:t xml:space="preserve">Nurse</w:t>
      </w:r>
      <w:r>
        <w:t xml:space="preserve"> </w:t>
      </w:r>
      <w:r>
        <w:t xml:space="preserve">to triage effectively under pressure can mean the difference between life and death, particularly during mass casualty events or public health crises.</w:t>
      </w:r>
    </w:p>
    <w:bookmarkEnd w:id="24"/>
    <w:bookmarkStart w:id="25" w:name="X91b1e8fcba25a78acaac41e6ff21ebb68a790d0"/>
    <w:p>
      <w:pPr>
        <w:pStyle w:val="Heading1"/>
      </w:pPr>
      <w:r>
        <w:t xml:space="preserve">V. Technology and Innovation in Nursing Practice</w:t>
      </w:r>
    </w:p>
    <w:p>
      <w:pPr>
        <w:pStyle w:val="FirstParagraph"/>
      </w:pPr>
      <w:r>
        <w:t xml:space="preserve">The healthcare system in</w:t>
      </w:r>
      <w:r>
        <w:t xml:space="preserve"> </w:t>
      </w:r>
      <w:r>
        <w:rPr>
          <w:bCs/>
          <w:b/>
        </w:rPr>
        <w:t xml:space="preserve">United States Chicago</w:t>
      </w:r>
      <w:r>
        <w:t xml:space="preserve"> </w:t>
      </w:r>
      <w:r>
        <w:t xml:space="preserve">is increasingly digitized. Electronic Health Records (EHRs), telehealth platforms, and AI-driven diagnostic tools are now standard components of the clinical environment. The modern</w:t>
      </w:r>
      <w:r>
        <w:t xml:space="preserve"> </w:t>
      </w:r>
      <w:r>
        <w:rPr>
          <w:bCs/>
          <w:b/>
          <w:iCs/>
          <w:i/>
        </w:rPr>
        <w:t xml:space="preserve">Nurse</w:t>
      </w:r>
      <w:r>
        <w:t xml:space="preserve"> </w:t>
      </w:r>
      <w:r>
        <w:t xml:space="preserve">must be technologically proficient to navigate these systems effectively.</w:t>
      </w:r>
      <w:r>
        <w:t xml:space="preserve"> </w:t>
      </w:r>
      <w:r>
        <w:t xml:space="preserve">Telehealth, in particular, has revolutionized care delivery in</w:t>
      </w:r>
      <w:r>
        <w:t xml:space="preserve"> </w:t>
      </w:r>
      <w:r>
        <w:rPr>
          <w:bCs/>
          <w:b/>
        </w:rPr>
        <w:t xml:space="preserve">United States Chicago</w:t>
      </w:r>
      <w:r>
        <w:t xml:space="preserve">, allowing nurses to monitor patients remotely and provide education without the need for physical presence. However, the digital divide remains a concern. The</w:t>
      </w:r>
      <w:r>
        <w:t xml:space="preserve"> </w:t>
      </w:r>
      <w:r>
        <w:rPr>
          <w:bCs/>
          <w:b/>
          <w:iCs/>
          <w:i/>
        </w:rPr>
        <w:t xml:space="preserve">Nurse</w:t>
      </w:r>
      <w:r>
        <w:t xml:space="preserve"> </w:t>
      </w:r>
      <w:r>
        <w:t xml:space="preserve">must ensure that technological solutions do not further marginalize elderly or low-income patients who may lack access to digital devices or reliable internet service. Therefore, technology in nursing should be viewed as a tool to enhance human connection, not replace it.</w:t>
      </w:r>
    </w:p>
    <w:bookmarkEnd w:id="25"/>
    <w:bookmarkStart w:id="26" w:name="vi.-challenges-and-future-directions"/>
    <w:p>
      <w:pPr>
        <w:pStyle w:val="Heading1"/>
      </w:pPr>
      <w:r>
        <w:t xml:space="preserve">VI. Challenges and Future Directions</w:t>
      </w:r>
    </w:p>
    <w:p>
      <w:pPr>
        <w:pStyle w:val="FirstParagraph"/>
      </w:pPr>
      <w:r>
        <w:t xml:space="preserve">Despite the advancements in nursing education and practice, several challenges persist for the</w:t>
      </w:r>
      <w:r>
        <w:t xml:space="preserve"> </w:t>
      </w:r>
      <w:r>
        <w:rPr>
          <w:bCs/>
          <w:b/>
          <w:iCs/>
          <w:i/>
        </w:rPr>
        <w:t xml:space="preserve">Nurse</w:t>
      </w:r>
      <w:r>
        <w:t xml:space="preserve"> </w:t>
      </w:r>
      <w:r>
        <w:t xml:space="preserve">workforce in</w:t>
      </w:r>
      <w:r>
        <w:t xml:space="preserve"> </w:t>
      </w:r>
      <w:r>
        <w:rPr>
          <w:bCs/>
          <w:b/>
        </w:rPr>
        <w:t xml:space="preserve">United States Chicago</w:t>
      </w:r>
      <w:r>
        <w:t xml:space="preserve">. Burnout, staffing shortages, and workplace violence are significant concerns that affect nurse retention and patient safety. The aftermath of recent global health crises has exacerbated these issues.</w:t>
      </w:r>
      <w:r>
        <w:t xml:space="preserve"> </w:t>
      </w:r>
      <w:r>
        <w:t xml:space="preserve">To sustain a robust nursing workforce, systemic changes are required. These include improved working conditions, adequate compensation reflecting the high stakes of the profession in</w:t>
      </w:r>
      <w:r>
        <w:t xml:space="preserve"> </w:t>
      </w:r>
      <w:r>
        <w:rPr>
          <w:bCs/>
          <w:b/>
        </w:rPr>
        <w:t xml:space="preserve">United States Chicago</w:t>
      </w:r>
      <w:r>
        <w:t xml:space="preserve">, and ongoing support for mental health. Additionally, nursing education programs must continue to evolve to prepare students for the complexities of urban healthcare delivery. This includes emphasizing leadership skills, interdisciplinary collaboration, and cultural humility.</w:t>
      </w:r>
    </w:p>
    <w:bookmarkEnd w:id="26"/>
    <w:bookmarkStart w:id="27" w:name="vii.-conclusion"/>
    <w:p>
      <w:pPr>
        <w:pStyle w:val="Heading1"/>
      </w:pPr>
      <w:r>
        <w:t xml:space="preserve">VII. Conclusion</w:t>
      </w:r>
    </w:p>
    <w:p>
      <w:pPr>
        <w:pStyle w:val="FirstParagraph"/>
      </w:pPr>
      <w:r>
        <w:t xml:space="preserve">In conclusion, the role of the</w:t>
      </w:r>
      <w:r>
        <w:t xml:space="preserve"> </w:t>
      </w:r>
      <w:r>
        <w:rPr>
          <w:bCs/>
          <w:b/>
          <w:iCs/>
          <w:i/>
        </w:rPr>
        <w:t xml:space="preserve">Nurse</w:t>
      </w:r>
      <w:r>
        <w:t xml:space="preserve"> </w:t>
      </w:r>
      <w:r>
        <w:t xml:space="preserve">in</w:t>
      </w:r>
      <w:r>
        <w:t xml:space="preserve"> </w:t>
      </w:r>
      <w:r>
        <w:rPr>
          <w:bCs/>
          <w:b/>
        </w:rPr>
        <w:t xml:space="preserve">United States Chicago</w:t>
      </w:r>
      <w:r>
        <w:t xml:space="preserve"> </w:t>
      </w:r>
      <w:r>
        <w:t xml:space="preserve">is dynamic, complex, and indispensable. From providing direct clinical care to advocating for social justice and leveraging technology for better outcomes, nurses are the backbone of the healthcare system in this major metropolitan area. The unique challenges posed by the demographic and socioeconomic landscape of</w:t>
      </w:r>
      <w:r>
        <w:t xml:space="preserve"> </w:t>
      </w:r>
      <w:r>
        <w:rPr>
          <w:bCs/>
          <w:b/>
        </w:rPr>
        <w:t xml:space="preserve">United States Chicago</w:t>
      </w:r>
      <w:r>
        <w:t xml:space="preserve"> </w:t>
      </w:r>
      <w:r>
        <w:t xml:space="preserve">require a nursing workforce that is not only clinically excellent but also socially conscious and resilient. As we look to the future, it is imperative that stakeholders invest in nursing education, support nurse well-being, and empower nurses to lead innovations in healthcare delivery. Only then can we ensure that the people of</w:t>
      </w:r>
      <w:r>
        <w:t xml:space="preserve"> </w:t>
      </w:r>
      <w:r>
        <w:rPr>
          <w:bCs/>
          <w:b/>
        </w:rPr>
        <w:t xml:space="preserve">United States Chicago</w:t>
      </w:r>
      <w:r>
        <w:t xml:space="preserve"> </w:t>
      </w:r>
      <w:r>
        <w:t xml:space="preserve">receive the high-quality, equitable care they deserve through the dedicated efforts of their nurses.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Critical Role of Nurses in United States Chicago</dc:title>
  <dc:creator/>
  <cp:keywords/>
  <dcterms:created xsi:type="dcterms:W3CDTF">2026-07-30T02:24:20Z</dcterms:created>
  <dcterms:modified xsi:type="dcterms:W3CDTF">2026-07-30T02:24:20Z</dcterms:modified>
</cp:coreProperties>
</file>

<file path=docProps/custom.xml><?xml version="1.0" encoding="utf-8"?>
<Properties xmlns="http://schemas.openxmlformats.org/officeDocument/2006/custom-properties" xmlns:vt="http://schemas.openxmlformats.org/officeDocument/2006/docPropsVTypes"/>
</file>