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Córdoba</w:t>
      </w:r>
    </w:p>
    <w:bookmarkStart w:id="28" w:name="X44a8fd853f1214d310edea65b5ee07bc18cafb1"/>
    <w:p>
      <w:pPr>
        <w:pStyle w:val="Heading1"/>
      </w:pPr>
      <w:r>
        <w:t xml:space="preserve">The Role and Evolution of the Occupational Therapist in Argentina Córdoba</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Occupational Therapy Practice in a Regional Context</w:t>
      </w:r>
      <w:r>
        <w:br/>
      </w:r>
      <w:r>
        <w:rPr>
          <w:bCs/>
          <w:b/>
        </w:rPr>
        <w:t xml:space="preserve">Status:</w:t>
      </w:r>
      <w:r>
        <w:t xml:space="preserve">Draft Term Paper</w:t>
      </w:r>
    </w:p>
    <w:bookmarkStart w:id="20" w:name="abstract"/>
    <w:p>
      <w:pPr>
        <w:pStyle w:val="Heading2"/>
      </w:pPr>
      <w:r>
        <w:t xml:space="preserve">Abstract</w:t>
      </w:r>
    </w:p>
    <w:p>
      <w:pPr>
        <w:pStyle w:val="FirstParagraph"/>
      </w:pPr>
      <w:r>
        <w:t xml:space="preserve">This term paper explores the professional landscape of the</w:t>
      </w:r>
      <w:r>
        <w:t xml:space="preserve"> </w:t>
      </w:r>
      <w:r>
        <w:rPr>
          <w:bCs/>
          <w:b/>
        </w:rPr>
        <w:t xml:space="preserve">Ocupational Therapist</w:t>
      </w:r>
      <w:r>
        <w:t xml:space="preserve">, with a specific focus on its implementation, challenges, and opportunities within</w:t>
      </w:r>
      <w:r>
        <w:t xml:space="preserve"> </w:t>
      </w:r>
      <w:r>
        <w:rPr>
          <w:bCs/>
          <w:b/>
        </w:rPr>
        <w:t xml:space="preserve">Argentina Córdoba</w:t>
      </w:r>
      <w:r>
        <w:t xml:space="preserve">. As one of the largest and most economically significant provinces in Argentina, Córdoba presents a unique sociocultural and healthcare environment. This document analyzes how occupational therapy contributes to public health initiatives in</w:t>
      </w:r>
      <w:r>
        <w:t xml:space="preserve"> </w:t>
      </w:r>
      <w:r>
        <w:rPr>
          <w:bCs/>
          <w:b/>
        </w:rPr>
        <w:t xml:space="preserve">Argentina Córdoba</w:t>
      </w:r>
      <w:r>
        <w:t xml:space="preserve">, addressing the gap between national regulatory frameworks and local clinical practice. Furthermore, it examines the historical development of the profession in this region, highlighting its transition from a purely rehabilitative model to a holistic framework focused on human rights and community inclusion.</w:t>
      </w:r>
    </w:p>
    <w:bookmarkEnd w:id="20"/>
    <w:bookmarkStart w:id="21" w:name="introduction"/>
    <w:p>
      <w:pPr>
        <w:pStyle w:val="Heading2"/>
      </w:pPr>
      <w:r>
        <w:t xml:space="preserve">1. Introduction</w:t>
      </w:r>
    </w:p>
    <w:p>
      <w:pPr>
        <w:pStyle w:val="FirstParagraph"/>
      </w:pPr>
      <w:r>
        <w:t xml:space="preserve">The discipline of occupational therapy (OT) has evolved globally from simple vocational training to a complex health science dedicated to enabling people across the lifespan. In</w:t>
      </w:r>
      <w:r>
        <w:t xml:space="preserve"> </w:t>
      </w:r>
      <w:r>
        <w:rPr>
          <w:bCs/>
          <w:b/>
        </w:rPr>
        <w:t xml:space="preserve">Argentina Córdoba</w:t>
      </w:r>
      <w:r>
        <w:t xml:space="preserve">, this evolution mirrors broader Latin American trends, yet it possesses distinct characteristics influenced by regional economic shifts, public health policies, and demographic changes. An</w:t>
      </w:r>
      <w:r>
        <w:t xml:space="preserve"> </w:t>
      </w:r>
      <w:r>
        <w:rPr>
          <w:bCs/>
          <w:b/>
        </w:rPr>
        <w:t xml:space="preserve">Ocupational Therapist</w:t>
      </w:r>
      <w:r>
        <w:t xml:space="preserve"> </w:t>
      </w:r>
      <w:r>
        <w:t xml:space="preserve">in this context is not merely a clinician but a key agent in social development.</w:t>
      </w:r>
    </w:p>
    <w:p>
      <w:pPr>
        <w:pStyle w:val="BodyText"/>
      </w:pPr>
      <w:r>
        <w:t xml:space="preserve">The province of Córdoba serves as a hub for medical education and healthcare services in the interior of the country. Consequently, the demand for specialized therapeutic services has grown significantly over the last two decades. However, despite this growth, there remains a need for greater public recognition of the</w:t>
      </w:r>
      <w:r>
        <w:t xml:space="preserve"> </w:t>
      </w:r>
      <w:r>
        <w:rPr>
          <w:bCs/>
          <w:b/>
        </w:rPr>
        <w:t xml:space="preserve">Ocupational Therapist</w:t>
      </w:r>
      <w:r>
        <w:t xml:space="preserve">’s scope of practice within</w:t>
      </w:r>
      <w:r>
        <w:t xml:space="preserve"> </w:t>
      </w:r>
      <w:r>
        <w:rPr>
          <w:bCs/>
          <w:b/>
        </w:rPr>
        <w:t xml:space="preserve">Argentina Córdoba</w:t>
      </w:r>
      <w:r>
        <w:t xml:space="preserve">. This paper aims to define these boundaries and advocate for the integration of occupational therapy into all levels of care.</w:t>
      </w:r>
    </w:p>
    <w:bookmarkEnd w:id="21"/>
    <w:bookmarkStart w:id="22" w:name="Xbf697e49dc0dfb48098061aa254df6c8b9a6bac"/>
    <w:p>
      <w:pPr>
        <w:pStyle w:val="Heading2"/>
      </w:pPr>
      <w:r>
        <w:t xml:space="preserve">2. Historical Context and Professional Regulation in Argentina Córdoba</w:t>
      </w:r>
    </w:p>
    <w:p>
      <w:pPr>
        <w:pStyle w:val="FirstParagraph"/>
      </w:pPr>
      <w:r>
        <w:t xml:space="preserve">The history of occupational therapy in</w:t>
      </w:r>
      <w:r>
        <w:t xml:space="preserve"> </w:t>
      </w:r>
      <w:r>
        <w:rPr>
          <w:bCs/>
          <w:b/>
        </w:rPr>
        <w:t xml:space="preserve">Argentina Córdoba</w:t>
      </w:r>
      <w:r>
        <w:t xml:space="preserve"> </w:t>
      </w:r>
      <w:r>
        <w:t xml:space="preserve">is intertwined with the national professionalization movement that gained momentum in the 1980s and 1990s. Initially, services were largely provided by nurses or physical therapists who had received supplementary training. It was only later that specific university degrees began to be offered at local institutions, such as the National University of Córdoba (UNC).</w:t>
      </w:r>
    </w:p>
    <w:p>
      <w:pPr>
        <w:pStyle w:val="BodyText"/>
      </w:pPr>
      <w:r>
        <w:t xml:space="preserve">In</w:t>
      </w:r>
      <w:r>
        <w:t xml:space="preserve"> </w:t>
      </w:r>
      <w:r>
        <w:rPr>
          <w:bCs/>
          <w:b/>
        </w:rPr>
        <w:t xml:space="preserve">Argentina Córdoba</w:t>
      </w:r>
      <w:r>
        <w:t xml:space="preserve">, the regulatory framework is established by both provincial and national laws. The professional title of</w:t>
      </w:r>
      <w:r>
        <w:t xml:space="preserve"> </w:t>
      </w:r>
      <w:r>
        <w:rPr>
          <w:bCs/>
          <w:b/>
        </w:rPr>
        <w:t xml:space="preserve">Ocupational Therapist</w:t>
      </w:r>
      <w:r>
        <w:t xml:space="preserve"> </w:t>
      </w:r>
      <w:r>
        <w:t xml:space="preserve">is protected, requiring graduation from an accredited program and registration with the College of Health Professionals. This dual-layered regulation ensures that practitioners in</w:t>
      </w:r>
    </w:p>
    <w:p>
      <w:pPr>
        <w:pStyle w:val="BodyText"/>
      </w:pPr>
      <w:r>
        <w:t xml:space="preserve">Argentina Córdoba meet rigorous ethical and technical standards. However, enforcement varies, and advocacy groups continue to work towards stricter oversight to protect both patients and professionals.</w:t>
      </w:r>
    </w:p>
    <w:bookmarkEnd w:id="22"/>
    <w:bookmarkStart w:id="23" w:name="X6038fd623978830c43de5df3def7a2098290f5a"/>
    <w:p>
      <w:pPr>
        <w:pStyle w:val="Heading2"/>
      </w:pPr>
      <w:r>
        <w:t xml:space="preserve">3. Scope of Practice in a Public Health Setting</w:t>
      </w:r>
    </w:p>
    <w:p>
      <w:pPr>
        <w:pStyle w:val="FirstParagraph"/>
      </w:pPr>
      <w:r>
        <w:t xml:space="preserve">In the public healthcare system of</w:t>
      </w:r>
      <w:r>
        <w:t xml:space="preserve"> </w:t>
      </w:r>
      <w:r>
        <w:rPr>
          <w:bCs/>
          <w:b/>
        </w:rPr>
        <w:t xml:space="preserve">Argentina Córdoba</w:t>
      </w:r>
      <w:r>
        <w:t xml:space="preserve">, the</w:t>
      </w:r>
    </w:p>
    <w:p>
      <w:pPr>
        <w:pStyle w:val="BodyText"/>
      </w:pPr>
      <w:r>
        <w:t xml:space="preserve">Ocupational Therapist plays a critical role in hospital discharge planning, pediatric development, and mental health support. Unlike private practice models seen in more developed economies, public sector practitioners in this region often face resource constraints. Therefore, they must rely on low-cost interventions that maximize community resources.</w:t>
      </w:r>
    </w:p>
    <w:p>
      <w:pPr>
        <w:pStyle w:val="BodyText"/>
      </w:pPr>
      <w:r>
        <w:t xml:space="preserve">Key areas of intervention for an</w:t>
      </w:r>
      <w:r>
        <w:t xml:space="preserve"> </w:t>
      </w:r>
      <w:r>
        <w:rPr>
          <w:bCs/>
          <w:b/>
        </w:rPr>
        <w:t xml:space="preserve">Ocupational Therapist</w:t>
      </w:r>
      <w:r>
        <w:t xml:space="preserve"> </w:t>
      </w:r>
      <w:r>
        <w:t xml:space="preserve">in</w:t>
      </w:r>
    </w:p>
    <w:p>
      <w:pPr>
        <w:pStyle w:val="BodyText"/>
      </w:pPr>
      <w:r>
        <w:t xml:space="preserve">Argentina Córdoba include:</w:t>
      </w:r>
    </w:p>
    <w:p>
      <w:pPr>
        <w:numPr>
          <w:ilvl w:val="0"/>
          <w:numId w:val="1001"/>
        </w:numPr>
        <w:pStyle w:val="Compact"/>
      </w:pPr>
      <w:r>
        <w:rPr>
          <w:bCs/>
          <w:b/>
        </w:rPr>
        <w:t xml:space="preserve">Pediatric Care:</w:t>
      </w:r>
      <w:r>
        <w:t xml:space="preserve">In early intervention centers, therapists work with children exhibiting developmental delays. This is particularly important in underserved neighborhoods where access to specialized care is limited.</w:t>
      </w:r>
    </w:p>
    <w:p>
      <w:pPr>
        <w:numPr>
          <w:ilvl w:val="0"/>
          <w:numId w:val="1001"/>
        </w:numPr>
        <w:pStyle w:val="Compact"/>
      </w:pPr>
      <w:r>
        <w:rPr>
          <w:bCs/>
          <w:b/>
        </w:rPr>
        <w:t xml:space="preserve">Mental Health:</w:t>
      </w:r>
      <w:r>
        <w:t xml:space="preserve">The community-based mental health model in Córdoba emphasizes social reintegration. An</w:t>
      </w:r>
      <w:r>
        <w:t xml:space="preserve"> </w:t>
      </w:r>
      <w:r>
        <w:rPr>
          <w:bCs/>
          <w:b/>
        </w:rPr>
        <w:t xml:space="preserve">Ocupational Therapist</w:t>
      </w:r>
      <w:r>
        <w:t xml:space="preserve"> </w:t>
      </w:r>
      <w:r>
        <w:t xml:space="preserve">helps patients develop daily living skills, fostering independence and reducing stigma associated with psychiatric conditions.</w:t>
      </w:r>
    </w:p>
    <w:p>
      <w:pPr>
        <w:numPr>
          <w:ilvl w:val="0"/>
          <w:numId w:val="1001"/>
        </w:numPr>
        <w:pStyle w:val="Compact"/>
      </w:pPr>
      <w:r>
        <w:rPr>
          <w:bCs/>
          <w:b/>
        </w:rPr>
        <w:t xml:space="preserve">Geriatric Care:</w:t>
      </w:r>
      <w:r>
        <w:t xml:space="preserve"> </w:t>
      </w:r>
      <w:r>
        <w:t xml:space="preserve">With an aging population in the metropolitan area of Córdoba city, there is a rising need for therapies that prevent functional decline. OTs design home modifications and cognitive stimulation programs to support elderly individuals.</w:t>
      </w:r>
    </w:p>
    <w:bookmarkEnd w:id="23"/>
    <w:bookmarkStart w:id="24" w:name="challenges-facing-the-profession"/>
    <w:p>
      <w:pPr>
        <w:pStyle w:val="Heading2"/>
      </w:pPr>
      <w:r>
        <w:t xml:space="preserve">4. Challenges Facing the Profession</w:t>
      </w:r>
    </w:p>
    <w:p>
      <w:pPr>
        <w:pStyle w:val="FirstParagraph"/>
      </w:pPr>
      <w:r>
        <w:t xml:space="preserve">The profession faces several significant hurdles in</w:t>
      </w:r>
    </w:p>
    <w:p>
      <w:pPr>
        <w:pStyle w:val="BodyText"/>
      </w:pPr>
      <w:r>
        <w:t xml:space="preserve">Argentina Córdoba. First, there is a lack of universal understanding regarding what an</w:t>
      </w:r>
      <w:r>
        <w:t xml:space="preserve"> </w:t>
      </w:r>
      <w:r>
        <w:rPr>
          <w:bCs/>
          <w:b/>
        </w:rPr>
        <w:t xml:space="preserve">Ocupational Therapist</w:t>
      </w:r>
      <w:r>
        <w:t xml:space="preserve"> </w:t>
      </w:r>
      <w:r>
        <w:t xml:space="preserve">does among other healthcare providers and the general public. Often, patients are referred to OTs only after other treatments have failed, leading to delayed interventions.</w:t>
      </w:r>
    </w:p>
    <w:p>
      <w:pPr>
        <w:pStyle w:val="BodyText"/>
      </w:pPr>
      <w:r>
        <w:t xml:space="preserve">Economic instability in</w:t>
      </w:r>
    </w:p>
    <w:p>
      <w:pPr>
        <w:pStyle w:val="BodyText"/>
      </w:pPr>
      <w:r>
        <w:t xml:space="preserve">Argentina Córdoba also impacts service delivery. Inflation affects the cost of therapeutic materials and assistive devices, making it difficult for clinics to maintain equipment. Furthermore, many qualified professionals migrate abroad or move to Buenos Aires in search of better wages, creating a shortage of specialists in rural areas surrounding the city.</w:t>
      </w:r>
    </w:p>
    <w:p>
      <w:pPr>
        <w:pStyle w:val="BodyText"/>
      </w:pPr>
      <w:r>
        <w:t xml:space="preserve">Additionally, insurance coverage (obras sociales and prepagas) often limits the number of sessions covered per year. This creates a barrier to continuity of care. An</w:t>
      </w:r>
    </w:p>
    <w:p>
      <w:pPr>
        <w:pStyle w:val="BodyText"/>
      </w:pPr>
      <w:r>
        <w:t xml:space="preserve">Ocupational Therapist must frequently advocate for their patients with insurance companies to ensure that necessary long-term therapy is approved.</w:t>
      </w:r>
    </w:p>
    <w:bookmarkEnd w:id="24"/>
    <w:bookmarkStart w:id="25" w:name="Xa7639560bb6bcfe68d6c74b6b405bca7ee75475"/>
    <w:p>
      <w:pPr>
        <w:pStyle w:val="Heading2"/>
      </w:pPr>
      <w:r>
        <w:t xml:space="preserve">5. The Future Outlook: Inclusion and Technology</w:t>
      </w:r>
    </w:p>
    <w:p>
      <w:pPr>
        <w:pStyle w:val="FirstParagraph"/>
      </w:pPr>
      <w:r>
        <w:t xml:space="preserve">The future of occupational therapy in</w:t>
      </w:r>
      <w:r>
        <w:t xml:space="preserve"> </w:t>
      </w:r>
      <w:r>
        <w:rPr>
          <w:bCs/>
          <w:b/>
        </w:rPr>
        <w:t xml:space="preserve">Argentina Córdoba</w:t>
      </w:r>
      <w:r>
        <w:t xml:space="preserve"> </w:t>
      </w:r>
      <w:r>
        <w:t xml:space="preserve">looks promising but requires proactive adaptation. The incorporation of telehealth has expanded access for individuals in remote parts of the province. For an</w:t>
      </w:r>
    </w:p>
    <w:p>
      <w:pPr>
        <w:pStyle w:val="BodyText"/>
      </w:pPr>
      <w:r>
        <w:t xml:space="preserve">Ocupational Therapist, digital literacy is becoming as important as clinical skills.</w:t>
      </w:r>
    </w:p>
    <w:p>
      <w:pPr>
        <w:pStyle w:val="BodyText"/>
      </w:pPr>
      <w:r>
        <w:t xml:space="preserve">Moving forward, there is a push towards a rights-based approach. In</w:t>
      </w:r>
    </w:p>
    <w:p>
      <w:pPr>
        <w:pStyle w:val="BodyText"/>
      </w:pPr>
      <w:r>
        <w:t xml:space="preserve">Argentina Córdoba, legal precedents are increasingly supporting the right to accessibility and inclusion in education and employment. The</w:t>
      </w:r>
    </w:p>
    <w:p>
      <w:pPr>
        <w:pStyle w:val="BodyText"/>
      </w:pPr>
      <w:r>
        <w:t xml:space="preserve">Ocupational Therapist will play a pivotal role in assessing workplace accommodations for adults with disabilities, ensuring they can participate fully in the workforce.</w:t>
      </w:r>
    </w:p>
    <w:p>
      <w:pPr>
        <w:pStyle w:val="BodyText"/>
      </w:pPr>
      <w:r>
        <w:t xml:space="preserve">Educational institutions within</w:t>
      </w:r>
    </w:p>
    <w:p>
      <w:pPr>
        <w:pStyle w:val="BodyText"/>
      </w:pPr>
      <w:r>
        <w:t xml:space="preserve">Argentina Córdoba are also updating their curricula to include more emphasis on public policy and community health. This shift aims to produce graduates who are not only skilled clinicians but also advocates for systemic change. By focusing on prevention and early intervention, the profession can reduce the overall burden on the healthcare system.</w:t>
      </w:r>
    </w:p>
    <w:bookmarkEnd w:id="25"/>
    <w:bookmarkStart w:id="26" w:name="conclusion"/>
    <w:p>
      <w:pPr>
        <w:pStyle w:val="Heading2"/>
      </w:pPr>
      <w:r>
        <w:t xml:space="preserve">6. Conclusion</w:t>
      </w:r>
    </w:p>
    <w:p>
      <w:pPr>
        <w:pStyle w:val="FirstParagraph"/>
      </w:pPr>
      <w:r>
        <w:t xml:space="preserve">The</w:t>
      </w:r>
    </w:p>
    <w:p>
      <w:pPr>
        <w:pStyle w:val="BodyText"/>
      </w:pPr>
      <w:r>
        <w:t xml:space="preserve">Ocupational Therapist is an indispensable component of the healthcare ecosystem in</w:t>
      </w:r>
    </w:p>
    <w:p>
      <w:pPr>
        <w:pStyle w:val="BodyText"/>
      </w:pPr>
      <w:r>
        <w:t xml:space="preserve">Argentina Córdoba. From pediatric rehabilitation to mental health advocacy, their work enhances quality of life and promotes social equity. Despite challenges related to economic instability and resource allocation, the profession continues to grow and adapt.</w:t>
      </w:r>
    </w:p>
    <w:p>
      <w:pPr>
        <w:pStyle w:val="BodyText"/>
      </w:pPr>
      <w:r>
        <w:t xml:space="preserve">To further strengthen the impact of occupational therapy in</w:t>
      </w:r>
    </w:p>
    <w:p>
      <w:pPr>
        <w:pStyle w:val="BodyText"/>
      </w:pPr>
      <w:r>
        <w:t xml:space="preserve">Argentina Córdoba, continued collaboration between government bodies, academic institutions, and professional colleges is essential. By raising awareness about the unique value of an</w:t>
      </w:r>
    </w:p>
    <w:p>
      <w:pPr>
        <w:pStyle w:val="BodyText"/>
      </w:pPr>
      <w:r>
        <w:t xml:space="preserve">Ocupational Therapist and securing sustainable funding for services, society can ensure that all citizens have access to these vital therapeutic interventions. The trajectory of occupational therapy in this region is one of resilience and innovation, positioning it as a leader in community-centered healthcare.</w:t>
      </w:r>
    </w:p>
    <w:bookmarkEnd w:id="26"/>
    <w:bookmarkStart w:id="27" w:name="references"/>
    <w:p>
      <w:pPr>
        <w:pStyle w:val="Heading2"/>
      </w:pPr>
      <w:r>
        <w:t xml:space="preserve">References</w:t>
      </w:r>
    </w:p>
    <w:p>
      <w:pPr>
        <w:numPr>
          <w:ilvl w:val="0"/>
          <w:numId w:val="1002"/>
        </w:numPr>
        <w:pStyle w:val="Compact"/>
      </w:pPr>
      <w:r>
        <w:t xml:space="preserve">Colegio de Profesionales de Ciencias de la Salud (CPPCS) Córdoba - Annual Reports on Professional Registration.</w:t>
      </w:r>
    </w:p>
    <w:p>
      <w:pPr>
        <w:numPr>
          <w:ilvl w:val="0"/>
          <w:numId w:val="1002"/>
        </w:numPr>
        <w:pStyle w:val="Compact"/>
      </w:pPr>
      <w:r>
        <w:t xml:space="preserve">National Ministry of Health Argentina. "Ley Nacional de Servicios y Asistencia en Salud Mental." Buenos Aires, 2010.</w:t>
      </w:r>
    </w:p>
    <w:p>
      <w:pPr>
        <w:numPr>
          <w:ilvl w:val="0"/>
          <w:numId w:val="1002"/>
        </w:numPr>
        <w:pStyle w:val="Compact"/>
      </w:pPr>
      <w:r>
        <w:t xml:space="preserve">Guzmán, L., &amp; Perez, M. (2019). "Historia de la Terapia Ocupacional en el Interior del País." Revista Argentina de Neuro Psiquiatría.</w:t>
      </w:r>
    </w:p>
    <w:p>
      <w:pPr>
        <w:numPr>
          <w:ilvl w:val="0"/>
          <w:numId w:val="1002"/>
        </w:numPr>
        <w:pStyle w:val="Compact"/>
      </w:pPr>
      <w:r>
        <w:t xml:space="preserve">National University of Córdoba (UNC). Faculty of Health Sciences. Curriculum Standards for Occupational Therapy Degree Programs.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Argentina Córdoba</dc:title>
  <dc:creator/>
  <dc:language>en</dc:language>
  <cp:keywords/>
  <dcterms:created xsi:type="dcterms:W3CDTF">2026-07-29T21:08:57Z</dcterms:created>
  <dcterms:modified xsi:type="dcterms:W3CDTF">2026-07-29T21:08:57Z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