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Occupational</w:t>
      </w:r>
      <w:r>
        <w:t xml:space="preserve"> </w:t>
      </w:r>
      <w:r>
        <w:t xml:space="preserve">Therapists</w:t>
      </w:r>
      <w:r>
        <w:t xml:space="preserve"> </w:t>
      </w:r>
      <w:r>
        <w:t xml:space="preserve">in</w:t>
      </w:r>
      <w:r>
        <w:t xml:space="preserve"> </w:t>
      </w:r>
      <w:r>
        <w:t xml:space="preserve">Australia</w:t>
      </w:r>
      <w:r>
        <w:t xml:space="preserve"> </w:t>
      </w:r>
      <w:r>
        <w:t xml:space="preserve">Sydney</w:t>
      </w:r>
    </w:p>
    <w:bookmarkStart w:id="20" w:name="term-paper"/>
    <w:p>
      <w:pPr>
        <w:pStyle w:val="Heading1"/>
      </w:pPr>
      <w:r>
        <w:t xml:space="preserve">Term Paper</w:t>
      </w:r>
    </w:p>
    <w:p>
      <w:pPr>
        <w:pStyle w:val="FirstParagraph"/>
      </w:pPr>
      <w:r>
        <w:br/>
      </w:r>
      <w:r>
        <w:rPr>
          <w:bCs/>
          <w:b/>
        </w:rPr>
        <w:t xml:space="preserve">Title:</w:t>
      </w:r>
      <w:r>
        <w:t xml:space="preserve">The Holistic Practice of the Occupational Therapist Within the Context of Australia Sydney</w:t>
      </w:r>
      <w:r>
        <w:br/>
      </w:r>
      <w:r>
        <w:rPr>
          <w:bCs/>
          <w:b/>
        </w:rPr>
        <w:t xml:space="preserve">Date:</w:t>
      </w:r>
      <w:r>
        <w:t xml:space="preserve">October 26, 2023</w:t>
      </w:r>
      <w:r>
        <w:br/>
      </w:r>
    </w:p>
    <w:p>
      <w:pPr>
        <w:pStyle w:val="BodyText"/>
      </w:pPr>
      <w:r>
        <w:t xml:space="preserve">Subject:Social Sciences and Healthcare Systems</w:t>
      </w:r>
      <w:r>
        <w:br/>
      </w:r>
    </w:p>
    <w:bookmarkEnd w:id="20"/>
    <w:bookmarkStart w:id="21" w:name="introduction"/>
    <w:p>
      <w:pPr>
        <w:pStyle w:val="Heading1"/>
      </w:pPr>
      <w:r>
        <w:t xml:space="preserve">Introduction</w:t>
      </w:r>
    </w:p>
    <w:p>
      <w:pPr>
        <w:pStyle w:val="FirstParagraph"/>
      </w:pPr>
      <w:r>
        <w:br/>
      </w:r>
      <w:r>
        <w:t xml:space="preserve">In the contemporary landscape of healthcare, few professions bridge the gap between clinical medical intervention and daily life functioning as effectively as Occupational Therapy. This Term Paper aims to provide a comprehensive analysis of the role, scope, and significance of an Occupational Therapist. Furthermore, it will specifically contextualize these practices within the unique demographic and structural environment of Australia Sydney. Understanding how an Occupational Therapist operates is not merely about understanding a medical specialty; it is about understanding how individuals reclaim their autonomy in society. By examining the framework established by regulatory bodies and healthcare systems in Australia Sydney, we can appreciate the critical nature of this profession in fostering independence for patients across all ages.</w:t>
      </w:r>
      <w:r>
        <w:br/>
      </w:r>
      <w:r>
        <w:br/>
      </w:r>
      <w:r>
        <w:t xml:space="preserve">Occupational therapy is defined by its focus on "occupations," which refers to the meaningful activities people do every day. Whether these are self-care tasks, work-related duties, or leisure activities, occupational therapists (OTs) help clients overcome barriers to participation in these areas. In Australia Sydney, this definition is operationalized through a robust regulatory framework and a healthcare system that includes both public Medicare services and private insurance pathways.</w:t>
      </w:r>
      <w:r>
        <w:br/>
      </w:r>
      <w:r>
        <w:br/>
      </w:r>
    </w:p>
    <w:bookmarkEnd w:id="21"/>
    <w:bookmarkStart w:id="22" w:name="the-role-of-the-occupational-therapist"/>
    <w:p>
      <w:pPr>
        <w:pStyle w:val="Heading1"/>
      </w:pPr>
      <w:r>
        <w:t xml:space="preserve">The Role of the Occupational Therapist</w:t>
      </w:r>
    </w:p>
    <w:p>
      <w:pPr>
        <w:pStyle w:val="FirstParagraph"/>
      </w:pPr>
      <w:r>
        <w:br/>
      </w:r>
      <w:r>
        <w:t xml:space="preserve">An Occupational Therapist does not simply treat injuries or illnesses; they treat the impact these conditions have on a person's ability to live life. The scope of practice for an Occupational Therapist is vast, spanning across pediatrics, geriatrics, mental health, rehabilitation, and disability support.</w:t>
      </w:r>
      <w:r>
        <w:br/>
      </w:r>
      <w:r>
        <w:br/>
      </w:r>
      <w:r>
        <w:rPr>
          <w:bCs/>
          <w:b/>
        </w:rPr>
        <w:t xml:space="preserve">Pediatric Services:</w:t>
      </w:r>
      <w:r>
        <w:t xml:space="preserve"> </w:t>
      </w:r>
      <w:r>
        <w:t xml:space="preserve">In Australia Sydney early intervention services are crucial. An Occupational Therapist works with children who have developmental delays such as autism spectrum disorder or dyspraxia. The goal is to enable these children to participate effectively in school settings and social interactions. This often involves sensory integration therapy, fine motor skill development, and assistive technology recommendations.</w:t>
      </w:r>
      <w:r>
        <w:br/>
      </w:r>
      <w:r>
        <w:br/>
      </w:r>
      <w:r>
        <w:rPr>
          <w:bCs/>
          <w:b/>
        </w:rPr>
        <w:t xml:space="preserve">Geriatric Care:</w:t>
      </w:r>
      <w:r>
        <w:t xml:space="preserve"> </w:t>
      </w:r>
      <w:r>
        <w:t xml:space="preserve">With an aging population in Australia Sydney the demand for geriatric occupational therapy has surged. For elderly patients suffering from dementia, stroke, or arthritis an Occupational Therapist assesses the home environment for safety risks. They provide strategies to maintain independence in activities of daily living (ADLs) such as bathing, dressing and eating thereby reducing the burden on family caregivers.</w:t>
      </w:r>
      <w:r>
        <w:br/>
      </w:r>
      <w:r>
        <w:br/>
      </w:r>
      <w:r>
        <w:rPr>
          <w:bCs/>
          <w:b/>
        </w:rPr>
        <w:t xml:space="preserve">Mental Health:</w:t>
      </w:r>
      <w:r>
        <w:t xml:space="preserve"> </w:t>
      </w:r>
      <w:r>
        <w:t xml:space="preserve">In the context of mental health an Occupational Therapist helps individuals manage symptoms that interfere with their daily routine. This could involve stress management techniques, time organization skills for those with ADHD or anxiety disorders, and community reintegration strategies for individuals recovering from severe psychiatric episodes.</w:t>
      </w:r>
      <w:r>
        <w:br/>
      </w:r>
      <w:r>
        <w:br/>
      </w:r>
    </w:p>
    <w:bookmarkEnd w:id="22"/>
    <w:bookmarkStart w:id="23" w:name="the-context-of-australia-sydney"/>
    <w:p>
      <w:pPr>
        <w:pStyle w:val="Heading1"/>
      </w:pPr>
      <w:r>
        <w:t xml:space="preserve">The Context of Australia Sydney</w:t>
      </w:r>
    </w:p>
    <w:p>
      <w:pPr>
        <w:pStyle w:val="FirstParagraph"/>
      </w:pPr>
      <w:r>
        <w:br/>
      </w:r>
      <w:r>
        <w:br/>
      </w:r>
      <w:r>
        <w:t xml:space="preserve">The delivery of occupational therapy in Australia Sydney is heavily influenced by national policies and local infrastructure. The National Disability Insurance Scheme (NDIS) plays a pivotal role in this region. As a nationwide initiative the NDIS provides funding for reasonable and necessary supports for people with permanent and significant disabilities. In Australia Sydney where the cost of living is high access to private therapy can be expensive therefore many residents rely on NDIS funding to access services from an Occupational Therapist.</w:t>
      </w:r>
      <w:r>
        <w:br/>
      </w:r>
      <w:r>
        <w:br/>
      </w:r>
      <w:r>
        <w:t xml:space="preserve">Furthermore the public healthcare system in Australia Sydney managed by state health departments also provides occupational therapy services in hospitals and community health centers. These services are often targeted at acute care patients such as those recovering from stroke or trauma who require intensive rehabilitation before they can be discharged home.</w:t>
      </w:r>
      <w:r>
        <w:br/>
      </w:r>
      <w:r>
        <w:br/>
      </w:r>
      <w:r>
        <w:t xml:space="preserve">It is important to note that while an Occupational Therapist may work within the public system private practice remains a significant component of the landscape in Australia Sydney. Private practitioners often have shorter wait times and offer more specialized assessments such as workplace ergonomics or driving assessments for medical fitness.</w:t>
      </w:r>
      <w:r>
        <w:br/>
      </w:r>
      <w:r>
        <w:br/>
      </w:r>
    </w:p>
    <w:bookmarkEnd w:id="23"/>
    <w:bookmarkStart w:id="24" w:name="X463bd47dbb51754dc5bbf811b8db6cd293437bb"/>
    <w:p>
      <w:pPr>
        <w:pStyle w:val="Heading1"/>
      </w:pPr>
      <w:r>
        <w:t xml:space="preserve">Regulatory Standards and Professional Ethics</w:t>
      </w:r>
    </w:p>
    <w:p>
      <w:pPr>
        <w:pStyle w:val="FirstParagraph"/>
      </w:pPr>
      <w:r>
        <w:br/>
      </w:r>
      <w:r>
        <w:br/>
      </w:r>
      <w:r>
        <w:t xml:space="preserve">To ensure high standards of care the profession is regulated by the Occupational Therapy Board of Australia under AHPRA (Australian Health Practitioner Regulation Agency). Any practitioner identifying as an Occupational Therapist in Australia Sydney must be registered with this board. This regulation ensures that all professionals adhere to strict practice standards and a code of conduct.</w:t>
      </w:r>
      <w:r>
        <w:br/>
      </w:r>
      <w:r>
        <w:br/>
      </w:r>
      <w:r>
        <w:t xml:space="preserve">The ethical framework guiding an Occupational Therapist emphasizes client-centered care. This means that treatment plans are not dictated by the therapist but are co-created with the client respecting their values preferences and goals. In a diverse city like Australia Sydney cultural competence is also paramount. An Occupational Therapist must be adept at working with clients from diverse cultural backgrounds understanding how culture influences perceptions of health disability and independence.</w:t>
      </w:r>
      <w:r>
        <w:br/>
      </w:r>
      <w:r>
        <w:br/>
      </w:r>
    </w:p>
    <w:bookmarkEnd w:id="24"/>
    <w:bookmarkStart w:id="25" w:name="challenges-and-future-directions"/>
    <w:p>
      <w:pPr>
        <w:pStyle w:val="Heading1"/>
      </w:pPr>
      <w:r>
        <w:t xml:space="preserve">Challenges and Future Directions</w:t>
      </w:r>
    </w:p>
    <w:p>
      <w:pPr>
        <w:pStyle w:val="FirstParagraph"/>
      </w:pPr>
      <w:r>
        <w:br/>
      </w:r>
      <w:r>
        <w:br/>
      </w:r>
      <w:r>
        <w:t xml:space="preserve">Despite the clear benefits of occupational therapy several challenges exist. One major issue is accessibility. While services are available in Australia Sydney they are not equally distributed across all suburbs rural areas may lack sufficient Occupational Therapist resources leading to health disparities.</w:t>
      </w:r>
      <w:r>
        <w:br/>
      </w:r>
      <w:r>
        <w:br/>
      </w:r>
      <w:r>
        <w:t xml:space="preserve">Additionally there is a growing need for telehealth options. The pandemic accelerated the adoption of remote consultations for an Occupational Therapist allowing them to reach clients who cannot travel easily. However digital literacy among older adults remains a barrier that must be addressed.</w:t>
      </w:r>
      <w:r>
        <w:br/>
      </w:r>
      <w:r>
        <w:br/>
      </w:r>
    </w:p>
    <w:bookmarkEnd w:id="25"/>
    <w:bookmarkStart w:id="26" w:name="conclusion"/>
    <w:p>
      <w:pPr>
        <w:pStyle w:val="Heading1"/>
      </w:pPr>
      <w:r>
        <w:t xml:space="preserve">Conclusion</w:t>
      </w:r>
    </w:p>
    <w:p>
      <w:pPr>
        <w:pStyle w:val="FirstParagraph"/>
      </w:pPr>
      <w:r>
        <w:br/>
      </w:r>
      <w:r>
        <w:br/>
      </w:r>
      <w:r>
        <w:t xml:space="preserve">In conclusion the role of an Occupational Therapist is indispensable in modern healthcare particularly within the vibrant and diverse setting of Australia Sydney. By focusing on functional independence and quality of life these professionals empower individuals to engage fully in their communities. Whether through NDIS-funded support hospital-based rehabilitation or private practice an Occupational Therapist provides essential services that enhance human potential.</w:t>
      </w:r>
      <w:r>
        <w:br/>
      </w:r>
      <w:r>
        <w:br/>
      </w:r>
      <w:r>
        <w:t xml:space="preserve">As the demographic landscape continues to shift with an aging population and increasing recognition of neurodiversity the demand for skilled Occupational Therapists will only grow. For students professionals and policymakers understanding this role is crucial for building a more inclusive and supportive society in Australia Sydney.</w:t>
      </w:r>
      <w:r>
        <w:br/>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Occupational Therapists in Australia Sydney</dc:title>
  <dc:creator/>
  <dc:language>en</dc:language>
  <cp:keywords/>
  <dcterms:created xsi:type="dcterms:W3CDTF">2026-07-29T05:55:40Z</dcterms:created>
  <dcterms:modified xsi:type="dcterms:W3CDTF">2026-07-29T05:55:40Z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