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28926dc07cff185eaafdf163208e18fbb499eac"/>
    <w:p>
      <w:pPr>
        <w:pStyle w:val="Heading1"/>
      </w:pPr>
      <w:r>
        <w:t xml:space="preserve">The Role and Evolution of the Occupational Therapist in Brazil São Paulo</w:t>
      </w:r>
    </w:p>
    <w:p>
      <w:pPr>
        <w:pStyle w:val="FirstParagraph"/>
      </w:pPr>
      <w:r>
        <w:rPr>
          <w:u w:val="single"/>
          <w:bCs/>
          <w:b/>
        </w:rPr>
        <w:t xml:space="preserve">H3 - Term Paper on Occupational Therapy Practice within the Brazilian Context, Specifically Focusing on Brazil São Paulo.</w:t>
      </w:r>
      <w:r>
        <w:br/>
      </w:r>
      <w:r>
        <w:br/>
      </w:r>
      <w:r>
        <w:t xml:space="preserve">This document explores the historical development, current regulatory framework, and clinical applications of the Occupational Therapist profession within the dynamic healthcare landscape of Brazil São Paulo. It analyzes how occupational therapists adapt to urban challenges while serving a diverse population in one of Latin America's most significant economic hubs.</w:t>
      </w:r>
    </w:p>
    <w:bookmarkStart w:id="20" w:name="introduction"/>
    <w:p>
      <w:pPr>
        <w:pStyle w:val="Heading2"/>
      </w:pPr>
      <w:r>
        <w:t xml:space="preserve">1. Introduction</w:t>
      </w:r>
    </w:p>
    <w:p>
      <w:pPr>
        <w:pStyle w:val="FirstParagraph"/>
      </w:pPr>
      <w:r>
        <w:t xml:space="preserve">The field of health sciences has undergone profound transformations over the last century, with rehabilitation professions playing a pivotal role in enhancing quality of life and functional independence. Among these, the Occupational Therapist stands as a critical component of interdisciplinary healthcare teams. In the context of Latin America, Brazil represents a unique case study due to its vast social disparities and robust public health initiatives. Within this national framework, Brazil São Paulo emerges as a focal point for medical innovation, demographic complexity, and socioeconomic diversity. This term paper aims to elucidate the specific role of the Occupational Therapist in this region, examining how their practice is shaped by local policies such as the Unified Health System (SUS) and market-driven private healthcare models.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standing of an Occupational Therapist in Brazil São Paulo, one must first acknowledge the national regulatory body that governs their practice: The Brazilian Federal Council of Physiotherapy and Occupational Therapy (COFFITO). Established in 1963, the profession gained formal recognition later, with significant standardization occurring throughout the 1980s and 1990s. For an Occupational Therapist practicing in Brazil São Paulo, adherence to COFFITO resolutions is mandatory. These regulations define ethical codes, scope of practice, and continuing education requirements.</w:t>
      </w:r>
    </w:p>
    <w:p>
      <w:pPr>
        <w:pStyle w:val="BodyText"/>
      </w:pPr>
      <w:r>
        <w:t xml:space="preserve">The history of occupational therapy in Brazil began with a strong focus on psychiatric care and social reintegration during the mid-20th century. However, as the Brazilian economy grew, particularly in states like São Paulo, the scope expanded to include pediatrics, geriatrics, and orthopedics. In Brazil São Paulo specifically, the concentration of leading universities has accelerated academic research and specialized training for Occupational Therapists. Institutions such as the University of São Paulo (USP) have been instrumental in developing curricula that align with both international standards and local community needs.</w:t>
      </w:r>
    </w:p>
    <w:bookmarkEnd w:id="21"/>
    <w:bookmarkStart w:id="22" w:name="X772a437c525167921aad2ee7dfc6a26edafd46b"/>
    <w:p>
      <w:pPr>
        <w:pStyle w:val="Heading2"/>
      </w:pPr>
      <w:r>
        <w:t xml:space="preserve">3. The Role in the Unified Health System (SUS)</w:t>
      </w:r>
    </w:p>
    <w:p>
      <w:pPr>
        <w:pStyle w:val="FirstParagraph"/>
      </w:pPr>
      <w:r>
        <w:t xml:space="preserve">A defining characteristic of healthcare in Brazil is the SUS, established by Constitutional Amendment No. 25/1990 as a universal, integrated, and decentralized system. For an Occupational Therapist working within this framework in Brazil São Paulo, the role is multifaceted and deeply community-oriented. In public hospitals such as the Hospital das Clínicas (HC-FMUSP), Occupational Therapists work alongside physicians, nurses, and physiotherapists to treat patients with stroke, traumatic brain injuries, and chronic conditions.</w:t>
      </w:r>
    </w:p>
    <w:p>
      <w:pPr>
        <w:pStyle w:val="BodyText"/>
      </w:pPr>
      <w:r>
        <w:t xml:space="preserve">In the context of primary care within Brazil São Paulo’s district health systems (Unidades Básicas de Saúde - UBSs), the Occupational Therapist shifts focus toward prevention and health promotion. They engage in community assessments to improve accessibility for individuals with disabilities, ensuring that urban environments support functional independence. This aligns with the SUS principle of equity, addressing the needs of vulnerable populations who might otherwise be marginalized in a rapidly modernizing city.</w:t>
      </w:r>
    </w:p>
    <w:bookmarkEnd w:id="22"/>
    <w:bookmarkStart w:id="23" w:name="X1e99ff61ea9ada6307b725d1611366e724b5b45"/>
    <w:p>
      <w:pPr>
        <w:pStyle w:val="Heading2"/>
      </w:pPr>
      <w:r>
        <w:t xml:space="preserve">4. Private Sector and Corporate Occupational Health</w:t>
      </w:r>
    </w:p>
    <w:p>
      <w:pPr>
        <w:pStyle w:val="FirstParagraph"/>
      </w:pPr>
      <w:r>
        <w:t xml:space="preserve">Brazil São Paulo is not only a center for public health but also for corporate business in Latin America. Consequently, there is a significant demand for Occupational Therapists in the private sector, particularly within corporate occupational health programs. Companies located in industrial and commercial hubs like the Pinheiros or Vila Olímpia districts employ Occupational Therapists to prevent work-related musculoskeletal disorders (WMSDs). These professionals conduct ergonomic assessments, design intervention programs for sedentary workers, and manage return-to-work protocols for employees recovering from injury.</w:t>
      </w:r>
    </w:p>
    <w:p>
      <w:pPr>
        <w:pStyle w:val="BodyText"/>
      </w:pPr>
      <w:r>
        <w:t xml:space="preserve">Furthermore, the private healthcare market in Brazil São Paulo is highly competitive. Specialized clinics offering neurorehabilitation and pediatric therapy attract families seeking high-quality care. Here, the Occupational Therapist often utilizes advanced technologies and evidence-based practices such as Constraint-Induced Movement Therapy (CIMT) or sensory integration techniques. The diversity of clients in this demographic allows for a broad spectrum of clinical experiences, ranging from congenital conditions to age-related degenerative diseases.</w:t>
      </w:r>
    </w:p>
    <w:bookmarkEnd w:id="23"/>
    <w:bookmarkStart w:id="24" w:name="X7902adfe5fe32833f7c8b6a8eefa376338a8d5e"/>
    <w:p>
      <w:pPr>
        <w:pStyle w:val="Heading2"/>
      </w:pPr>
      <w:r>
        <w:t xml:space="preserve">5. Urban Challenges and Community Interventions</w:t>
      </w:r>
    </w:p>
    <w:p>
      <w:pPr>
        <w:pStyle w:val="FirstParagraph"/>
      </w:pPr>
      <w:r>
        <w:t xml:space="preserve">The specific geography and sociology of Brazil São Paulo present unique challenges for the Occupational Therapist. The city is characterized by stark contrasts between high-income neighborhoods and vast peripheral communities (periferias). Occupational Therapists working in these peripheral areas must adopt a socio-environmental perspective. They do not merely treat individual impairments but address barriers to participation caused by urban infrastructure, lack of public transportation accessibility, and social exclusion.</w:t>
      </w:r>
    </w:p>
    <w:p>
      <w:pPr>
        <w:pStyle w:val="BodyText"/>
      </w:pPr>
      <w:r>
        <w:t xml:space="preserve">In initiatives led by non-governmental organizations (NGOs) and public policies aimed at social inclusion in Brazil São Paulo, Occupational Therapists collaborate with architects and urban planners. They advocate for universal design principles in public spaces, ensuring that parks, libraries, and government buildings are accessible to people with disabilities. This community-level intervention is crucial for empowering individuals to participate fully in civic life.</w:t>
      </w:r>
    </w:p>
    <w:bookmarkEnd w:id="24"/>
    <w:bookmarkStart w:id="25" w:name="education-and-research"/>
    <w:p>
      <w:pPr>
        <w:pStyle w:val="Heading2"/>
      </w:pPr>
      <w:r>
        <w:t xml:space="preserve">6. Education and Research</w:t>
      </w:r>
    </w:p>
    <w:p>
      <w:pPr>
        <w:pStyle w:val="FirstParagraph"/>
      </w:pPr>
      <w:r>
        <w:t xml:space="preserve">The academic landscape in Brazil São Paulo contributes significantly to the advancement of the profession. Universities in the city offer specialized post-graduate courses (lato sensu and stricto sensu) that allow Occupational Therapists to specialize in areas such as hand therapy, mental health, and occupational science. Research conducted here often focuses on tropical diseases affecting motor function, urban violence rehabilitation, and aging populations.</w:t>
      </w:r>
    </w:p>
    <w:p>
      <w:pPr>
        <w:pStyle w:val="BodyText"/>
      </w:pPr>
      <w:r>
        <w:t xml:space="preserve">This academic rigor ensures that the Occupational Therapist in Brazil São Paulo remains up-to-date with global trends while addressing local pathologies. Conferences hosted by regional councils frequently bring together practitioners from across South America, solidifying the region's status as a hub for occupational therapy education.</w:t>
      </w:r>
    </w:p>
    <w:bookmarkEnd w:id="25"/>
    <w:bookmarkStart w:id="26" w:name="conclusion"/>
    <w:p>
      <w:pPr>
        <w:pStyle w:val="Heading2"/>
      </w:pPr>
      <w:r>
        <w:t xml:space="preserve">7. Conclusion</w:t>
      </w:r>
    </w:p>
    <w:p>
      <w:pPr>
        <w:pStyle w:val="FirstParagraph"/>
      </w:pPr>
      <w:r>
        <w:t xml:space="preserve">In conclusion, the role of an Occupational Therapist in Brazil São Paulo is complex, dynamic, and essential to the holistic health of the population. Whether operating within the universal coverage goals of Brazil’s SUS or navigating the competitive private healthcare market, these professionals bridge the gap between medical treatment and functional independence. The unique urban challenges of Brazil São Paulo require Occupational Therapists to be not only clinicians but also advocates for social equity and environmental accessibility. As the demographic profile of Brazil shifts toward an aging population and chronic disease prevalence increases, the demand for skilled Occupational Therapists will continue to rise. Future developments in telehealth, digital rehabilitation tools, and community-based participatory research promise to further expand the impact of this profession in one of Brazil's most vital states.</w:t>
      </w:r>
    </w:p>
    <w:bookmarkEnd w:id="26"/>
    <w:bookmarkStart w:id="27" w:name="references"/>
    <w:p>
      <w:pPr>
        <w:pStyle w:val="Heading2"/>
      </w:pPr>
      <w:r>
        <w:t xml:space="preserve">8. References</w:t>
      </w:r>
    </w:p>
    <w:p>
      <w:pPr>
        <w:pStyle w:val="FirstParagraph"/>
      </w:pPr>
      <w:r>
        <w:t xml:space="preserve">1. Brazilian Federal Council of Physiotherapy and Occupational Therapy (COFFITO). (2023).</w:t>
      </w:r>
      <w:r>
        <w:t xml:space="preserve"> </w:t>
      </w:r>
      <w:r>
        <w:rPr>
          <w:iCs/>
          <w:i/>
        </w:rPr>
        <w:t xml:space="preserve">Resolutions on the Scope of Practice for Occupational Therapists.</w:t>
      </w:r>
      <w:r>
        <w:br/>
      </w:r>
      <w:r>
        <w:t xml:space="preserve">2. Ministry of Health, Brazil. (2021).</w:t>
      </w:r>
      <w:r>
        <w:t xml:space="preserve"> </w:t>
      </w:r>
      <w:r>
        <w:rPr>
          <w:iCs/>
          <w:i/>
        </w:rPr>
        <w:t xml:space="preserve">The Unified Health System: History, Principles, and Directives.</w:t>
      </w:r>
      <w:r>
        <w:br/>
      </w:r>
      <w:r>
        <w:t xml:space="preserve">3. University of São Paulo Faculty of Medicine. (2022).</w:t>
      </w:r>
      <w:r>
        <w:t xml:space="preserve"> </w:t>
      </w:r>
      <w:r>
        <w:rPr>
          <w:iCs/>
          <w:i/>
        </w:rPr>
        <w:t xml:space="preserve">Clinical Reports on Neurorehabilitation in the Hospital das Clínicas.</w:t>
      </w:r>
      <w:r>
        <w:br/>
      </w:r>
      <w:r>
        <w:t xml:space="preserve">4. World Federation of Occupational Therapists (WFOT). (2019).</w:t>
      </w:r>
      <w:r>
        <w:t xml:space="preserve"> </w:t>
      </w:r>
      <w:r>
        <w:rPr>
          <w:iCs/>
          <w:i/>
        </w:rPr>
        <w:t xml:space="preserve">Global Standards for Education and Practice.</w:t>
      </w:r>
      <w:r>
        <w:br/>
      </w:r>
      <w:r>
        <w:t xml:space="preserve">5. Local Health Department of São Paulo Municipality. (2023).</w:t>
      </w:r>
      <w:r>
        <w:t xml:space="preserve"> </w:t>
      </w:r>
      <w:r>
        <w:rPr>
          <w:iCs/>
          <w:i/>
        </w:rPr>
        <w:t xml:space="preserve">Primary Care and Community Intervention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Occupational Therapist in Brazil São Paulo</dc:title>
  <dc:creator/>
  <dc:language>en</dc:language>
  <cp:keywords/>
  <dcterms:created xsi:type="dcterms:W3CDTF">2026-07-29T20:58:26Z</dcterms:created>
  <dcterms:modified xsi:type="dcterms:W3CDTF">2026-07-29T20:58:26Z</dcterms:modified>
</cp:coreProperties>
</file>

<file path=docProps/custom.xml><?xml version="1.0" encoding="utf-8"?>
<Properties xmlns="http://schemas.openxmlformats.org/officeDocument/2006/custom-properties" xmlns:vt="http://schemas.openxmlformats.org/officeDocument/2006/docPropsVTypes"/>
</file>