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Montreal</w:t>
      </w:r>
    </w:p>
    <w:bookmarkStart w:id="29" w:name="Xadf670564982e0aeb442b886ff651c67c366bd2"/>
    <w:p>
      <w:pPr>
        <w:pStyle w:val="Heading1"/>
      </w:pPr>
      <w:r>
        <w:t xml:space="preserve">The Role and Impact of the Occupational Therapist in Canada Montreal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McGill University School of Physical and Occupational Therapy</w:t>
      </w:r>
      <w:r>
        <w:br/>
      </w:r>
    </w:p>
    <w:p>
      <w:pPr>
        <w:pStyle w:val="BodyText"/>
      </w:pPr>
      <w:r>
        <w:t xml:space="preserve">Subject:</w:t>
      </w:r>
      <w:r>
        <w:t xml:space="preserve"> </w:t>
      </w:r>
      <w:r>
        <w:t xml:space="preserve">Health Sciences Term Paper</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Occupational Therapist</w:t>
      </w:r>
    </w:p>
    <w:bookmarkEnd w:id="20"/>
    <w:bookmarkStart w:id="21" w:name="introduction"/>
    <w:p>
      <w:pPr>
        <w:pStyle w:val="Heading2"/>
      </w:pPr>
      <w:r>
        <w:t xml:space="preserve">1. Introduction</w:t>
      </w:r>
    </w:p>
    <w:p>
      <w:pPr>
        <w:pStyle w:val="FirstParagraph"/>
      </w:pPr>
      <w:r>
        <w:t xml:space="preserve">In the modern healthcare system, few professions bridge the gap between medical recovery and daily living as effectively as that of an Occupational Therapist. In Canada Montreal, a city characterized by its rich French heritage and robust English-speaking minority populations, the demand for skilled health practitioners is high. An Occupational Therapist serves not merely as a clinician but as a facilitator of autonomy. This paper examines the scope of practice, regulatory environment, and specialized interventions employed by an Occupational Therapist in Canada Montreal to address diverse patient needs ranging from pediatric development to geriatric care.</w:t>
      </w:r>
    </w:p>
    <w:bookmarkEnd w:id="21"/>
    <w:bookmarkStart w:id="22" w:name="professional-framework-and-regulation"/>
    <w:p>
      <w:pPr>
        <w:pStyle w:val="Heading2"/>
      </w:pPr>
      <w:r>
        <w:t xml:space="preserve">2. Professional Framework and Regulation</w:t>
      </w:r>
    </w:p>
    <w:p>
      <w:pPr>
        <w:pStyle w:val="FirstParagraph"/>
      </w:pPr>
      <w:r>
        <w:t xml:space="preserve">To understand the function of an Occupational Therapist in this region, one must first acknowledge the regulatory body that governs their practice. In Canada Montreal, all Occupational Therapists must be registered with the Ordre professionnel de laergothérapie du Québec (OPOQ). This ensures that every practitioner adheres to strict ethical standards and competency requirements set by Quebec law.</w:t>
      </w:r>
    </w:p>
    <w:p>
      <w:pPr>
        <w:pStyle w:val="BodyText"/>
      </w:pPr>
      <w:r>
        <w:t xml:space="preserve">Unlike other jurisdictions where licensing may vary widely, an Occupational Therapist in Canada Montreal operates within a highly structured provincial framework. This regulation protects the public by ensuring that only qualified professionals can use protected titles such as "Occupational Therapist." Furthermore, it mandates continuous professional development, ensuring that an Occupational Therapist stays current with the latest therapeutic interventions and technologies available in Canada.</w:t>
      </w:r>
    </w:p>
    <w:bookmarkEnd w:id="22"/>
    <w:bookmarkStart w:id="23" w:name="the-scope-of-practice"/>
    <w:p>
      <w:pPr>
        <w:pStyle w:val="Heading2"/>
      </w:pPr>
      <w:r>
        <w:t xml:space="preserve">3. The Scope of Practice</w:t>
      </w:r>
    </w:p>
    <w:p>
      <w:pPr>
        <w:pStyle w:val="FirstParagraph"/>
      </w:pPr>
      <w:r>
        <w:t xml:space="preserve">The scope of practice for an Occupational Therapist is broad, focusing on enabling participation in everyday activities (occupations). In Canada Montreal, this includes:</w:t>
      </w:r>
    </w:p>
    <w:p>
      <w:pPr>
        <w:numPr>
          <w:ilvl w:val="0"/>
          <w:numId w:val="1001"/>
        </w:numPr>
        <w:pStyle w:val="Compact"/>
      </w:pPr>
      <w:r>
        <w:rPr>
          <w:bCs/>
          <w:b/>
        </w:rPr>
        <w:t xml:space="preserve">Pediatrics:</w:t>
      </w:r>
      <w:r>
        <w:t xml:space="preserve"> </w:t>
      </w:r>
      <w:r>
        <w:t xml:space="preserve">Supporting children with developmental delays in schools and clinics. An Occupational Therapist helps children master fine motor skills necessary for writing and playing.</w:t>
      </w:r>
    </w:p>
    <w:p>
      <w:pPr>
        <w:numPr>
          <w:ilvl w:val="0"/>
          <w:numId w:val="1001"/>
        </w:numPr>
        <w:pStyle w:val="Compact"/>
      </w:pPr>
      <w:r>
        <w:rPr>
          <w:bCs/>
          <w:b/>
        </w:rPr>
        <w:t xml:space="preserve">Mental Health:</w:t>
      </w:r>
      <w:r>
        <w:t xml:space="preserve"> </w:t>
      </w:r>
      <w:r>
        <w:t xml:space="preserve">Assisting individuals with psychiatric conditions to regain social skills and routine management. This is particularly relevant in urban centers like Canada Montreal, where stressors related to cost of living and isolation can impact mental well-being.</w:t>
      </w:r>
    </w:p>
    <w:p>
      <w:pPr>
        <w:numPr>
          <w:ilvl w:val="0"/>
          <w:numId w:val="1001"/>
        </w:numPr>
        <w:pStyle w:val="Compact"/>
      </w:pPr>
      <w:r>
        <w:rPr>
          <w:bCs/>
          <w:b/>
        </w:rPr>
        <w:t xml:space="preserve">Geriatics:</w:t>
      </w:r>
      <w:r>
        <w:t xml:space="preserve"> </w:t>
      </w:r>
      <w:r>
        <w:t xml:space="preserve">With an aging population in Quebec, the role of an Occupational Therapist is vital in preventing falls and adapting homes for seniors. This allows individuals to remain independent for longer periods.</w:t>
      </w:r>
    </w:p>
    <w:p>
      <w:pPr>
        <w:numPr>
          <w:ilvl w:val="0"/>
          <w:numId w:val="1001"/>
        </w:numPr>
        <w:pStyle w:val="Compact"/>
      </w:pPr>
      <w:r>
        <w:rPr>
          <w:bCs/>
          <w:b/>
        </w:rPr>
        <w:t xml:space="preserve">Neurological Rehabilitation:</w:t>
      </w:r>
    </w:p>
    <w:bookmarkEnd w:id="23"/>
    <w:bookmarkStart w:id="24" w:name="X91f5170b091c02578e8a371e84213c5d8235e80"/>
    <w:p>
      <w:pPr>
        <w:pStyle w:val="Heading2"/>
      </w:pPr>
      <w:r>
        <w:t xml:space="preserve">4. Cultural and Linguistic Competency in Canada Montreal</w:t>
      </w:r>
    </w:p>
    <w:p>
      <w:pPr>
        <w:pStyle w:val="FirstParagraph"/>
      </w:pPr>
      <w:r>
        <w:t xml:space="preserve">A defining characteristic of practicing healthcare in Canada Montreal is the necessity for bilingualism or specialized cultural competency. While many Occupational Therapists are fluent in both English and French, others must work within interdisciplinary teams to serve patients who may not speak the dominant language of their specific clinic.</w:t>
      </w:r>
    </w:p>
    <w:p>
      <w:pPr>
        <w:pStyle w:val="BodyText"/>
      </w:pPr>
      <w:r>
        <w:t xml:space="preserve">An Occupational Therapist in this region must understand local customs, social determinants of health unique to Quebec society, and the nuances of navigating the provincial healthcare system. For instance, understanding how to refer a patient within the "CLSC" (Local Community Service Centre) network is crucial for an Occupational Therapist providing community-based care. This local knowledge ensures that interventions are not only clinically sound but also culturally appropriate and accessible.</w:t>
      </w:r>
    </w:p>
    <w:bookmarkEnd w:id="24"/>
    <w:bookmarkStart w:id="25" w:name="evidence-based-practice-and-innovation"/>
    <w:p>
      <w:pPr>
        <w:pStyle w:val="Heading2"/>
      </w:pPr>
      <w:r>
        <w:t xml:space="preserve">5. Evidence-Based Practice and Innovation</w:t>
      </w:r>
    </w:p>
    <w:p>
      <w:pPr>
        <w:pStyle w:val="FirstParagraph"/>
      </w:pPr>
      <w:r>
        <w:t xml:space="preserve">The practice of an Occupational Therapist is grounded in research. In Canada Montreal, professionals often collaborate with institutions such as McGill University or the Université de Montréal to conduct studies on therapeutic outcomes. This academic connection enriches the field, allowing an Occupational Therapist to apply cutting-edge techniques.</w:t>
      </w:r>
    </w:p>
    <w:p>
      <w:pPr>
        <w:pStyle w:val="BodyText"/>
      </w:pPr>
      <w:r>
        <w:t xml:space="preserve">Recent trends include the integration of telehealth. Since the onset of global health challenges, an Occupational Therapist has increasingly utilized digital platforms for consultations and home assessments. This shift has expanded access to care for residents in remote areas surrounding Canada Montreal, demonstrating the adaptability and resilience of the profession.</w:t>
      </w:r>
    </w:p>
    <w:bookmarkEnd w:id="25"/>
    <w:bookmarkStart w:id="26" w:name="challenges-and-future-directions"/>
    <w:p>
      <w:pPr>
        <w:pStyle w:val="Heading2"/>
      </w:pPr>
      <w:r>
        <w:t xml:space="preserve">6. Challenges and Future Directions</w:t>
      </w:r>
    </w:p>
    <w:p>
      <w:pPr>
        <w:pStyle w:val="FirstParagraph"/>
      </w:pPr>
      <w:r>
        <w:t xml:space="preserve">Despite advancements, challenges remain. Wait times for services can be lengthy due to high demand on public resources. An Occupational Therapist often faces heavy caseloads, requiring efficient case management skills. Additionally, there is an ongoing need for diversity in the workforce to better reflect the multicultural fabric of Canada Montreal.</w:t>
      </w:r>
    </w:p>
    <w:p>
      <w:pPr>
        <w:pStyle w:val="BodyText"/>
      </w:pPr>
      <w:r>
        <w:t xml:space="preserve">Looking forward, the role of an Occupational Therapist will likely expand into community prevention programs and workplace ergonomics as remote work becomes more permanent. By focusing on primary prevention, an Occupational Therapist can reduce the burden on acute care hospitals in Canada.</w:t>
      </w:r>
    </w:p>
    <w:bookmarkEnd w:id="26"/>
    <w:bookmarkStart w:id="27" w:name="conclusion"/>
    <w:p>
      <w:pPr>
        <w:pStyle w:val="Heading2"/>
      </w:pPr>
      <w:r>
        <w:t xml:space="preserve">7. Conclusion</w:t>
      </w:r>
    </w:p>
    <w:p>
      <w:pPr>
        <w:pStyle w:val="FirstParagraph"/>
      </w:pPr>
      <w:r>
        <w:t xml:space="preserve">In conclusion, the Occupational Therapist plays an indispensable role in the healthcare ecosystem of Canada Montreal. Governed by rigorous standards of the OPOQ, these professionals provide essential services that promote independence and well-being across all age groups and conditions. Their ability to navigate linguistic barriers, utilize evidence-based practices, and adapt to technological changes ensures they remain at the forefront of health rehabilitation. For any patient seeking to regain control over their daily life in Canada Montreal, consulting an Occupational Therapist represents a vital step toward holistic health recovery.</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Ordre professionnel de laergothérapie du Québec. (n.d.). *Reglement and Code of Ethics*. Retrieved from OPOQ official website.</w:t>
      </w:r>
      <w:r>
        <w:br/>
      </w:r>
      <w:r>
        <w:t xml:space="preserve">Canadian Association of Occupational Therapists. (2023). *Competency Profile for Entry-Level Occupational Therapists*.</w:t>
      </w:r>
      <w:r>
        <w:br/>
      </w:r>
      <w:r>
        <w:t xml:space="preserve">Health Quebec Ministry. (2022). *Annual Report on the Health System in Quebec*.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Canada Montreal</dc:title>
  <dc:creator/>
  <dc:language>en</dc:language>
  <cp:keywords/>
  <dcterms:created xsi:type="dcterms:W3CDTF">2026-07-29T13:57:47Z</dcterms:created>
  <dcterms:modified xsi:type="dcterms:W3CDTF">2026-07-29T13:57:47Z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