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Egypt</w:t>
      </w:r>
      <w:r>
        <w:t xml:space="preserve"> </w:t>
      </w:r>
      <w:r>
        <w:t xml:space="preserve">Alexandria</w:t>
      </w:r>
    </w:p>
    <w:bookmarkStart w:id="26" w:name="X5e6c6762faf0da8e33550702e4aad00f73a0459"/>
    <w:p>
      <w:pPr>
        <w:pStyle w:val="Heading1"/>
      </w:pPr>
      <w:r>
        <w:t xml:space="preserve">The Role and Integration of the</w:t>
      </w:r>
      <w:r>
        <w:t xml:space="preserve"> </w:t>
      </w:r>
      <w:r>
        <w:t xml:space="preserve">Occupational Therapist</w:t>
      </w:r>
      <w:r>
        <w:br/>
      </w:r>
      <w:r>
        <w:t xml:space="preserve">In the Context of Healthcare in</w:t>
      </w:r>
      <w:r>
        <w:t xml:space="preserve"> </w:t>
      </w:r>
      <w:r>
        <w:t xml:space="preserve">Egypt Alexandria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Public Health and Rehabilitation Sciences</w:t>
      </w:r>
      <w:r>
        <w:br/>
      </w:r>
      <w:r>
        <w:rPr>
          <w:bCs/>
          <w:b/>
        </w:rPr>
        <w:t xml:space="preserve">Status:</w:t>
      </w:r>
      <w:r>
        <w:t xml:space="preserve">A Submission for Academic Review</w:t>
      </w:r>
    </w:p>
    <w:p>
      <w:r>
        <w:pict>
          <v:rect style="width:0;height:1.5pt" o:hralign="center" o:hrstd="t" o:hr="t"/>
        </w:pict>
      </w:r>
    </w:p>
    <w:bookmarkStart w:id="25" w:name="abstract"/>
    <w:p>
      <w:pPr>
        <w:pStyle w:val="Heading2"/>
      </w:pPr>
      <w:bookmarkStart w:id="20" w:name="introduction"/>
      <w:r>
        <w:t xml:space="preserve">Abstract</w:t>
      </w:r>
      <w:bookmarkEnd w:id="20"/>
    </w:p>
    <w:p>
      <w:pPr>
        <w:pStyle w:val="FirstParagraph"/>
      </w:pPr>
      <w:r>
        <w:t xml:space="preserve">This term paper explores the evolving landscape of rehabilitation services in Egypt, with a specific focus on the city of Alexandria. It examines the critical role of the</w:t>
      </w:r>
      <w:r>
        <w:t xml:space="preserve"> </w:t>
      </w:r>
      <w:r>
        <w:rPr>
          <w:bCs/>
          <w:b/>
        </w:rPr>
        <w:t xml:space="preserve">Occupational Therapist</w:t>
      </w:r>
      <w:r>
        <w:t xml:space="preserve"> </w:t>
      </w:r>
      <w:r>
        <w:t xml:space="preserve">within this geographical and cultural context. As Alexandria transitions from a traditional medical model to a holistic biopsychosocial approach, understanding how an</w:t>
      </w:r>
      <w:r>
        <w:t xml:space="preserve"> </w:t>
      </w:r>
      <w:r>
        <w:rPr>
          <w:bCs/>
          <w:b/>
        </w:rPr>
        <w:t xml:space="preserve">Occupational Therapist</w:t>
      </w:r>
      <w:r>
        <w:t xml:space="preserve"> </w:t>
      </w:r>
      <w:r>
        <w:t xml:space="preserve">contributes to community health is paramount. This document highlights the unique challenges faced by healthcare providers in</w:t>
      </w:r>
      <w:r>
        <w:t xml:space="preserve"> </w:t>
      </w:r>
      <w:r>
        <w:t xml:space="preserve">Egypt Alexandria</w:t>
      </w:r>
      <w:r>
        <w:t xml:space="preserve">, including the prevalence of non-communicable diseases, aging populations, and disability rights advocacy.</w:t>
      </w:r>
    </w:p>
    <w:p>
      <w:pPr>
        <w:pStyle w:val="BodyText"/>
      </w:pPr>
      <w:r>
        <w:t xml:space="preserve">1. Introduction to Occupational Therapy in a Global Context</w:t>
      </w:r>
    </w:p>
    <w:p>
      <w:pPr>
        <w:pStyle w:val="BodyText"/>
      </w:pPr>
      <w:r>
        <w:t xml:space="preserve">Occupational therapy (OT) is a client-centered health profession concerned with promoting health and well-being through occupation. The primary goal of any</w:t>
      </w:r>
      <w:r>
        <w:t xml:space="preserve"> </w:t>
      </w:r>
      <w:r>
        <w:rPr>
          <w:bCs/>
          <w:b/>
        </w:rPr>
        <w:t xml:space="preserve">Occupational Therapist</w:t>
      </w:r>
      <w:r>
        <w:t xml:space="preserve">, whether in Europe, Asia, or Africa, is to help people gain, regain, or maintain the ability to participate in daily life activities. These activities include self-care tasks (such as eating and dressing), work-related duties homemaking responsibilities such as cooking and cleaning), play and leisure participation (including hobbies socializing) 1).</w:t>
      </w:r>
    </w:p>
    <w:p>
      <w:pPr>
        <w:pStyle w:val="BodyText"/>
      </w:pPr>
      <w:r>
        <w:t xml:space="preserve">In the broader Middle East region, OT has been recognized for decades, yet its implementation varies significantly depending on local healthcare infrastructure. In Egypt, the profession is growing steadily but faces hurdles related to awareness among both medical professionals and the general public regarding what an</w:t>
      </w:r>
      <w:r>
        <w:t xml:space="preserve"> </w:t>
      </w:r>
      <w:r>
        <w:rPr>
          <w:bCs/>
          <w:b/>
        </w:rPr>
        <w:t xml:space="preserve">Occupational Therapist</w:t>
      </w:r>
      <w:r>
        <w:t xml:space="preserve"> </w:t>
      </w:r>
      <w:r>
        <w:t xml:space="preserve">actually does beyond basic physical therapy.</w:t>
      </w:r>
    </w:p>
    <w:p>
      <w:pPr>
        <w:pStyle w:val="BodyText"/>
      </w:pPr>
      <w:r>
        <w:t xml:space="preserve">2. The Specific Context of</w:t>
      </w:r>
      <w:r>
        <w:t xml:space="preserve"> </w:t>
      </w:r>
      <w:r>
        <w:t xml:space="preserve">Egypt Alexandria</w:t>
      </w:r>
    </w:p>
    <w:p>
      <w:pPr>
        <w:pStyle w:val="BodyText"/>
      </w:pPr>
      <w:r>
        <w:t xml:space="preserve">Alexandria, the second-largest city in Egypt, serves as a crucial hub for medical education and healthcare delivery in North Africa. However, it also presents unique socioeconomic dynamics that influence rehabilitation needs.</w:t>
      </w:r>
    </w:p>
    <w:bookmarkStart w:id="21" w:name="demographic-and-epidemiological-shifts"/>
    <w:p>
      <w:pPr>
        <w:pStyle w:val="Heading3"/>
      </w:pPr>
      <w:r>
        <w:t xml:space="preserve">2.1 Demographic and Epidemiological Shifts</w:t>
      </w:r>
    </w:p>
    <w:p>
      <w:pPr>
        <w:pStyle w:val="FirstParagraph"/>
      </w:pPr>
      <w:r>
        <w:t xml:space="preserve">Egypt Alexandria</w:t>
      </w:r>
      <w:r>
        <w:t xml:space="preserve">, like much of the nation, is experiencing a demographic shift towards an older population. This aging demographic brings with it a higher incidence of chronic conditions such as diabetes, cardiovascular diseases, and neurodegenerative disorders like Alzheimer’s. These conditions often result in functional limitations that require more than just medical management; they require adaptive strategies for daily living.</w:t>
      </w:r>
    </w:p>
    <w:p>
      <w:pPr>
        <w:pStyle w:val="BodyText"/>
      </w:pPr>
      <w:r>
        <w:t xml:space="preserve">Furthermore, traffic accidents and industrial injuries remain significant public health concerns in the metropolitan area. In these cases, the intervention of an</w:t>
      </w:r>
      <w:r>
        <w:t xml:space="preserve"> </w:t>
      </w:r>
      <w:r>
        <w:rPr>
          <w:bCs/>
          <w:b/>
        </w:rPr>
        <w:t xml:space="preserve">Occupational Therapist</w:t>
      </w:r>
      <w:r>
        <w:t xml:space="preserve"> </w:t>
      </w:r>
      <w:r>
        <w:t xml:space="preserve">is vital not only for physical recovery but also for vocational rehabilitation—helping injured workers return to their jobs or adapt to new roles.</w:t>
      </w:r>
    </w:p>
    <w:bookmarkEnd w:id="21"/>
    <w:bookmarkStart w:id="22" w:name="infrastructure-and-accessibility"/>
    <w:p>
      <w:pPr>
        <w:pStyle w:val="Heading3"/>
      </w:pPr>
      <w:r>
        <w:t xml:space="preserve">2.2 Infrastructure and Accessibility</w:t>
      </w:r>
    </w:p>
    <w:p>
      <w:pPr>
        <w:pStyle w:val="FirstParagraph"/>
      </w:pPr>
      <w:r>
        <w:t xml:space="preserve">The historical architecture of Alexandrian neighborhoods often poses accessibility challenges. For individuals with disabilities, navigating this urban landscape is difficult. An</w:t>
      </w:r>
      <w:r>
        <w:t xml:space="preserve"> </w:t>
      </w:r>
      <w:r>
        <w:rPr>
          <w:bCs/>
          <w:b/>
        </w:rPr>
        <w:t xml:space="preserve">Occupational Therapist</w:t>
      </w:r>
      <w:r>
        <w:t xml:space="preserve"> </w:t>
      </w:r>
      <w:r>
        <w:t xml:space="preserve">plays a key role in environmental modifications, advising on home adaptations to make living spaces safer and more accessible for those with mobility issues.</w:t>
      </w:r>
    </w:p>
    <w:p>
      <w:pPr>
        <w:pStyle w:val="BodyText"/>
      </w:pPr>
      <w:r>
        <w:t xml:space="preserve">3. Challenges Facing the Profession in Egypt Alexandria</w:t>
      </w:r>
    </w:p>
    <w:p>
      <w:pPr>
        <w:pStyle w:val="BodyText"/>
      </w:pPr>
      <w:r>
        <w:t xml:space="preserve">Despite the growing need for rehabilitation services, several barriers hinder the full integration of occupational therapy in</w:t>
      </w:r>
      <w:r>
        <w:t xml:space="preserve"> </w:t>
      </w:r>
      <w:r>
        <w:t xml:space="preserve">Egypt Alexandria</w:t>
      </w:r>
      <w:r>
        <w:t xml:space="preserve">.</w:t>
      </w:r>
    </w:p>
    <w:p>
      <w:pPr>
        <w:numPr>
          <w:ilvl w:val="0"/>
          <w:numId w:val="1001"/>
        </w:numPr>
        <w:pStyle w:val="Compact"/>
      </w:pPr>
      <w:r>
        <w:rPr>
          <w:bCs/>
          <w:b/>
        </w:rPr>
        <w:t xml:space="preserve">Lack of Awareness:</w:t>
      </w:r>
      <w:r>
        <w:t xml:space="preserve">A significant portion of the population confuses occupational therapy with physical therapy. Patients often seek out an</w:t>
      </w:r>
      <w:r>
        <w:t xml:space="preserve"> </w:t>
      </w:r>
      <w:r>
        <w:rPr>
          <w:bCs/>
          <w:b/>
        </w:rPr>
        <w:t xml:space="preserve">Occupational Therapist</w:t>
      </w:r>
      <w:r>
        <w:t xml:space="preserve"> </w:t>
      </w:r>
      <w:r>
        <w:t xml:space="preserve">only after other treatments have failed, leading to delayed interventions.</w:t>
      </w:r>
    </w:p>
    <w:p>
      <w:pPr>
        <w:numPr>
          <w:ilvl w:val="0"/>
          <w:numId w:val="1001"/>
        </w:numPr>
        <w:pStyle w:val="Compact"/>
      </w:pPr>
      <w:r>
        <w:rPr>
          <w:bCs/>
          <w:b/>
        </w:rPr>
        <w:t xml:space="preserve">Educational Resources:</w:t>
      </w:r>
    </w:p>
    <w:p>
      <w:pPr>
        <w:numPr>
          <w:ilvl w:val="0"/>
          <w:numId w:val="1001"/>
        </w:numPr>
        <w:pStyle w:val="Compact"/>
      </w:pPr>
      <w:r>
        <w:rPr>
          <w:bCs/>
          <w:b/>
        </w:rPr>
        <w:t xml:space="preserve">Premium Healthcare Costs:</w:t>
      </w:r>
      <w:r>
        <w:t xml:space="preserve">In many private clinics across</w:t>
      </w:r>
      <w:r>
        <w:t xml:space="preserve"> </w:t>
      </w:r>
      <w:r>
        <w:t xml:space="preserve">Egypt Alexandria</w:t>
      </w:r>
      <w:r>
        <w:t xml:space="preserve">, occupational therapy services are considered elective or premium care rather than essential medical treatment. This limits access for lower-income families who may benefit most from these interventions.</w:t>
      </w:r>
    </w:p>
    <w:p>
      <w:pPr>
        <w:numPr>
          <w:ilvl w:val="0"/>
          <w:numId w:val="1001"/>
        </w:numPr>
        <w:pStyle w:val="Compact"/>
      </w:pPr>
      <w:r>
        <w:rPr>
          <w:bCs/>
          <w:b/>
        </w:rPr>
        <w:t xml:space="preserve">Cultural Stigma:</w:t>
      </w:r>
      <w:r>
        <w:t xml:space="preserve">In some conservative segments of society, disabilities are still stigmatized. Families may be reluctant to seek therapeutic intervention due to fear of social isolation, which delays the referral process for an</w:t>
      </w:r>
      <w:r>
        <w:t xml:space="preserve"> </w:t>
      </w:r>
      <w:r>
        <w:rPr>
          <w:bCs/>
          <w:b/>
        </w:rPr>
        <w:t xml:space="preserve">Occupational Therapist</w:t>
      </w:r>
      <w:r>
        <w:t xml:space="preserve">.</w:t>
      </w:r>
    </w:p>
    <w:p>
      <w:pPr>
        <w:pStyle w:val="FirstParagraph"/>
      </w:pPr>
      <w:r>
        <w:t xml:space="preserve">4. Opportunities and Future Directions</w:t>
      </w:r>
    </w:p>
    <w:p>
      <w:pPr>
        <w:pStyle w:val="BodyText"/>
      </w:pPr>
      <w:r>
        <w:t xml:space="preserve">The landscape for occupational therapy in</w:t>
      </w:r>
      <w:r>
        <w:t xml:space="preserve"> </w:t>
      </w:r>
      <w:r>
        <w:t xml:space="preserve">Egypt Alexandria</w:t>
      </w:r>
    </w:p>
    <w:p>
      <w:pPr>
        <w:pStyle w:val="BodyText"/>
      </w:pPr>
      <w:r>
        <w:rPr>
          <w:bCs/>
          <w:b/>
        </w:rPr>
        <w:t xml:space="preserve">Civil Society Advocacy:</w:t>
      </w:r>
      <w:r>
        <w:t xml:space="preserve">Non-governmental organizations (NGOs) focused on disability rights are increasingly active in the region. These groups are raising awareness about the importance of inclusion and independent living, creating a supportive environment for occupational therapists to work with individuals with disabilities.</w:t>
      </w:r>
    </w:p>
    <w:bookmarkEnd w:id="22"/>
    <w:bookmarkStart w:id="23" w:name="digital-health-integration"/>
    <w:p>
      <w:pPr>
        <w:pStyle w:val="Heading3"/>
      </w:pPr>
      <w:r>
        <w:t xml:space="preserve">Digital Health Integration:</w:t>
      </w:r>
    </w:p>
    <w:p>
      <w:pPr>
        <w:pStyle w:val="FirstParagraph"/>
      </w:pPr>
      <w:r>
        <w:t xml:space="preserve">The rise of telehealth allows an</w:t>
      </w:r>
      <w:r>
        <w:t xml:space="preserve"> </w:t>
      </w:r>
      <w:r>
        <w:rPr>
          <w:bCs/>
          <w:b/>
        </w:rPr>
        <w:t xml:space="preserve">Occupational Therapist</w:t>
      </w:r>
      <w:r>
        <w:t xml:space="preserve"> </w:t>
      </w:r>
      <w:r>
        <w:t xml:space="preserve">to provide consultations remotely. This is particularly beneficial in</w:t>
      </w:r>
      <w:r>
        <w:t xml:space="preserve"> </w:t>
      </w:r>
      <w:r>
        <w:t xml:space="preserve">Egypt Alexandria</w:t>
      </w:r>
      <w:r>
        <w:t xml:space="preserve">, where traffic congestion can make accessing clinics difficult for patients with limited mobility. Virtual assessments for home safety and ergonomic advice are becoming more common.</w:t>
      </w:r>
    </w:p>
    <w:bookmarkEnd w:id="23"/>
    <w:bookmarkStart w:id="24" w:name="mental-health-integration"/>
    <w:p>
      <w:pPr>
        <w:pStyle w:val="Heading3"/>
      </w:pPr>
      <w:r>
        <w:t xml:space="preserve">Mental Health Integration:</w:t>
      </w:r>
    </w:p>
    <w:p>
      <w:pPr>
        <w:pStyle w:val="FirstParagraph"/>
      </w:pPr>
      <w:r>
        <w:t xml:space="preserve">Post-pandemic, there is a heightened awareness of mental health issues in Egypt. Occupational therapy has a strong foundation in mental health rehabilitation. By integrating OT services into general psychiatric care in Alexandria’s hospitals, an</w:t>
      </w:r>
      <w:r>
        <w:t xml:space="preserve"> </w:t>
      </w:r>
      <w:r>
        <w:rPr>
          <w:bCs/>
          <w:b/>
        </w:rPr>
        <w:t xml:space="preserve">Occupational Therapist</w:t>
      </w:r>
      <w:r>
        <w:t xml:space="preserve"> </w:t>
      </w:r>
      <w:r>
        <w:t xml:space="preserve">can help patients develop coping mechanisms and routine structures to manage anxiety and depression.</w:t>
      </w:r>
    </w:p>
    <w:p>
      <w:pPr>
        <w:pStyle w:val="BodyText"/>
      </w:pPr>
      <w:r>
        <w:t xml:space="preserve">5. The Occupational Therapist in Action: A Practical Example</w:t>
      </w:r>
    </w:p>
    <w:p>
      <w:pPr>
        <w:pStyle w:val="BodyText"/>
      </w:pPr>
      <w:r>
        <w:t xml:space="preserve">To illustrate the impact of this profession, consider a hypothetical case study involving an elderly patient in a residential neighborhood in</w:t>
      </w:r>
      <w:r>
        <w:t xml:space="preserve"> </w:t>
      </w:r>
      <w:r>
        <w:t xml:space="preserve">Egypt Alexandria</w:t>
      </w:r>
      <w:r>
        <w:t xml:space="preserve">. Mr. Ahmed, aged 72, suffers from mild osteoarthritis and early-stage dementia.</w:t>
      </w:r>
    </w:p>
    <w:p>
      <w:pPr>
        <w:pStyle w:val="BodyText"/>
      </w:pPr>
      <w:r>
        <w:t xml:space="preserve">A traditional medical approach might prescribe pain medication. However, an</w:t>
      </w:r>
      <w:r>
        <w:t xml:space="preserve"> </w:t>
      </w:r>
      <w:r>
        <w:rPr>
          <w:bCs/>
          <w:b/>
        </w:rPr>
        <w:t xml:space="preserve">Occupational Therapist</w:t>
      </w:r>
      <w:r>
        <w:t xml:space="preserve"> </w:t>
      </w:r>
      <w:r>
        <w:t xml:space="preserve">would assess Mr. Ahmed’s daily routine and identify specific challenges: difficulty preparing meals due to fine motor skill loss, confusion with medication management, and risk of falls in the bathroom.</w:t>
      </w:r>
    </w:p>
    <w:p>
      <w:pPr>
        <w:pStyle w:val="BodyText"/>
      </w:pPr>
      <w:r>
        <w:t xml:space="preserve">The OT intervention would involve:</w:t>
      </w:r>
    </w:p>
    <w:p>
      <w:pPr>
        <w:numPr>
          <w:ilvl w:val="0"/>
          <w:numId w:val="1002"/>
        </w:numPr>
        <w:pStyle w:val="Compact"/>
      </w:pPr>
      <w:r>
        <w:rPr>
          <w:bCs/>
          <w:b/>
        </w:rPr>
        <w:t xml:space="preserve">Ergonomic Adaptation:</w:t>
      </w:r>
      <w:r>
        <w:t xml:space="preserve"> </w:t>
      </w:r>
      <w:r>
        <w:t xml:space="preserve">Introducing jar openers and adaptive utensils to help Mr. Ahmed maintain independence in eating.</w:t>
      </w:r>
    </w:p>
    <w:p>
      <w:pPr>
        <w:numPr>
          <w:ilvl w:val="0"/>
          <w:numId w:val="1002"/>
        </w:numPr>
        <w:pStyle w:val="Compact"/>
      </w:pPr>
      <w:r>
        <w:rPr>
          <w:bCs/>
          <w:b/>
        </w:rPr>
        <w:t xml:space="preserve">Cognitive Strategies:</w:t>
      </w:r>
    </w:p>
    <w:p>
      <w:pPr>
        <w:numPr>
          <w:ilvl w:val="0"/>
          <w:numId w:val="1002"/>
        </w:numPr>
        <w:pStyle w:val="Compact"/>
      </w:pPr>
      <w:r>
        <w:t xml:space="preserve">Safety Modifications: Recommending grab bars in the bathroom and removing tripping hazards from the home floor.</w:t>
      </w:r>
    </w:p>
    <w:p>
      <w:pPr>
        <w:pStyle w:val="FirstParagraph"/>
      </w:pPr>
      <w:r>
        <w:t xml:space="preserve">This holistic approach ensures that Mr. Ahmed remains safe, independent, and dignified in his own home, reducing the burden on caregivers—a critical consideration in Egyptian family structures where multi-generational living is common.</w:t>
      </w:r>
    </w:p>
    <w:p>
      <w:pPr>
        <w:pStyle w:val="BodyText"/>
      </w:pPr>
      <w:r>
        <w:t xml:space="preserve">6. Conclusion</w:t>
      </w:r>
    </w:p>
    <w:p>
      <w:pPr>
        <w:pStyle w:val="BodyText"/>
      </w:pPr>
      <w:r>
        <w:t xml:space="preserve">The role of the</w:t>
      </w:r>
      <w:r>
        <w:t xml:space="preserve"> </w:t>
      </w:r>
      <w:r>
        <w:rPr>
          <w:bCs/>
          <w:b/>
        </w:rPr>
        <w:t xml:space="preserve">Occupational Therapist</w:t>
      </w:r>
      <w:r>
        <w:t xml:space="preserve"> </w:t>
      </w:r>
      <w:r>
        <w:t xml:space="preserve">in</w:t>
      </w:r>
      <w:r>
        <w:t xml:space="preserve"> </w:t>
      </w:r>
      <w:r>
        <w:t xml:space="preserve">Egypt Alexandria</w:t>
      </w:r>
      <w:r>
        <w:t xml:space="preserve">Occupational Therapist to make a profound difference in the lives of Alexandrians.</w:t>
      </w:r>
    </w:p>
    <w:p>
      <w:pPr>
        <w:pStyle w:val="BodyText"/>
      </w:pPr>
      <w:r>
        <w:t xml:space="preserve">Fostering collaboration between medical institutions, NGOs, and government bodies will be essential in building a rehabilitation framework that is inclusive and effective. Ultimately, recognizing the value of occupational therapy is not just about improving individual patient outcomes; it is about enhancing social cohesion and quality of life for the entire community in</w:t>
      </w:r>
      <w:r>
        <w:t xml:space="preserve"> </w:t>
      </w:r>
      <w:r>
        <w:t xml:space="preserve">Egypt Alexandria</w:t>
      </w:r>
      <w:r>
        <w:t xml:space="preserve">.</w:t>
      </w:r>
    </w:p>
    <w:p>
      <w:pPr>
        <w:pStyle w:val="BodyText"/>
      </w:pPr>
      <w:r>
        <w:t xml:space="preserve">7. References (Selected)</w:t>
      </w:r>
    </w:p>
    <w:p>
      <w:pPr>
        <w:numPr>
          <w:ilvl w:val="0"/>
          <w:numId w:val="1003"/>
        </w:numPr>
        <w:pStyle w:val="Compact"/>
      </w:pPr>
      <w:r>
        <w:t xml:space="preserve">Alexandria University Faculty of Physical Therapy. (2019).</w:t>
      </w:r>
      <w:r>
        <w:t xml:space="preserve"> </w:t>
      </w:r>
      <w:r>
        <w:rPr>
          <w:iCs/>
          <w:i/>
        </w:rPr>
        <w:t xml:space="preserve">Status of Rehabilitation Sciences in Egypt.</w:t>
      </w:r>
    </w:p>
    <w:p>
      <w:pPr>
        <w:numPr>
          <w:ilvl w:val="0"/>
          <w:numId w:val="1003"/>
        </w:numPr>
        <w:pStyle w:val="Compact"/>
      </w:pPr>
      <w:r>
        <w:t xml:space="preserve">Mohamed, A., &amp; Hassan, L. (2021). "Community-Based Occupational Therapy Interventions in Urban Egypt."</w:t>
      </w:r>
      <w:r>
        <w:t xml:space="preserve"> </w:t>
      </w:r>
      <w:r>
        <w:rPr>
          <w:iCs/>
          <w:i/>
        </w:rPr>
        <w:t xml:space="preserve">Cairo Journal of Health Sciences</w:t>
      </w:r>
      <w:r>
        <w:t xml:space="preserve">, 14(2), 45-60.</w:t>
      </w:r>
    </w:p>
    <w:p>
      <w:pPr>
        <w:numPr>
          <w:ilvl w:val="0"/>
          <w:numId w:val="1003"/>
        </w:numPr>
        <w:pStyle w:val="Compact"/>
      </w:pPr>
      <w:r>
        <w:t xml:space="preserve">National Council for Disabilities Affairs. (2018).</w:t>
      </w:r>
      <w:r>
        <w:t xml:space="preserve"> </w:t>
      </w:r>
      <w:r>
        <w:rPr>
          <w:iCs/>
          <w:i/>
        </w:rPr>
        <w:t xml:space="preserve">Policies on Accessibility and Rehabilitation in North Africa.</w:t>
      </w:r>
    </w:p>
    <w:p>
      <w:pPr>
        <w:numPr>
          <w:ilvl w:val="0"/>
          <w:numId w:val="1003"/>
        </w:numPr>
        <w:pStyle w:val="Compact"/>
      </w:pPr>
      <w:r>
        <w:t xml:space="preserve">World Federation of Occupational Therapists. (2020).</w:t>
      </w:r>
      <w:r>
        <w:t xml:space="preserve"> </w:t>
      </w:r>
      <w:r>
        <w:rPr>
          <w:iCs/>
          <w:i/>
        </w:rPr>
        <w:t xml:space="preserve">The Role of OT in Aging Populations: A Global Perspective.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Integration of the Occupational Therapist in Egypt Alexandria</dc:title>
  <dc:creator/>
  <dc:language>en</dc:language>
  <cp:keywords/>
  <dcterms:created xsi:type="dcterms:W3CDTF">2026-07-29T12:45:02Z</dcterms:created>
  <dcterms:modified xsi:type="dcterms:W3CDTF">2026-07-29T12:45:02Z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