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Ethiopia</w:t>
      </w:r>
      <w:r>
        <w:t xml:space="preserve"> </w:t>
      </w:r>
      <w:r>
        <w:t xml:space="preserve">Addis</w:t>
      </w:r>
      <w:r>
        <w:t xml:space="preserve"> </w:t>
      </w:r>
      <w:r>
        <w:t xml:space="preserve">Ababa</w:t>
      </w:r>
    </w:p>
    <w:bookmarkStart w:id="29" w:name="Xa80093e9dbd330916a61ecd4962c4c651058ab3"/>
    <w:p>
      <w:pPr>
        <w:pStyle w:val="Heading1"/>
      </w:pPr>
      <w:r>
        <w:t xml:space="preserve">The Role and Evolution of the Occupational Therapist in Ethiopia Addis Ababa</w:t>
      </w:r>
    </w:p>
    <w:p>
      <w:pPr>
        <w:pStyle w:val="FirstParagraph"/>
      </w:pPr>
      <w:r>
        <w:rPr>
          <w:iCs/>
          <w:i/>
          <w:bCs/>
          <w:b/>
        </w:rPr>
        <w:t xml:space="preserve">Abstract:</w:t>
      </w:r>
      <w:r>
        <w:br/>
      </w:r>
      <w:r>
        <w:br/>
      </w:r>
      <w:r>
        <w:t xml:space="preserve">This term paper examines the critical emerging role of the Occupational Therapist within the healthcare infrastructure of Ethiopia Addis Ababa. As urbanization accelerates and demographic transitions occur, there is a growing demand for rehabilitation services that go beyond acute medical intervention to focus on functional independence. This document explores the historical context, current challenges, cultural considerations, and future prospects for occupational therapy professionals in this rapidly developing metropolitan hub.</w:t>
      </w:r>
    </w:p>
    <w:bookmarkStart w:id="20" w:name="introduction"/>
    <w:p>
      <w:pPr>
        <w:pStyle w:val="Heading2"/>
      </w:pPr>
      <w:r>
        <w:t xml:space="preserve">1. Introduction</w:t>
      </w:r>
    </w:p>
    <w:p>
      <w:pPr>
        <w:pStyle w:val="FirstParagraph"/>
      </w:pPr>
      <w:r>
        <w:t xml:space="preserve">In recent decades, Ethiopia Addis Ababa has undergone significant economic and social transformation. As one of the fastest-growing cities in Africa, it faces complex public health challenges that extend beyond infectious diseases to include non-communicable diseases, disabilities resulting from accidents, and an aging population. Central to addressing these multifaceted health needs is the profession of occupational therapy. An</w:t>
      </w:r>
      <w:r>
        <w:t xml:space="preserve"> </w:t>
      </w:r>
      <w:r>
        <w:rPr>
          <w:bCs/>
          <w:b/>
        </w:rPr>
        <w:t xml:space="preserve">Occupational Therapist</w:t>
      </w:r>
      <w:r>
        <w:t xml:space="preserve"> </w:t>
      </w:r>
      <w:r>
        <w:t xml:space="preserve">plays a pivotal role in helping individuals regain or maintain their ability to perform daily activities—known as "occupations"—which are essential for health and well-being. This paper aims to contextualize the practice of an</w:t>
      </w:r>
      <w:r>
        <w:t xml:space="preserve"> </w:t>
      </w:r>
      <w:r>
        <w:rPr>
          <w:bCs/>
          <w:b/>
        </w:rPr>
        <w:t xml:space="preserve">Occupational Therapist</w:t>
      </w:r>
      <w:r>
        <w:t xml:space="preserve"> </w:t>
      </w:r>
      <w:r>
        <w:t xml:space="preserve">specifically within the unique socio-economic and cultural landscape of Ethiopia Addis Ababa.</w:t>
      </w:r>
    </w:p>
    <w:bookmarkEnd w:id="20"/>
    <w:bookmarkStart w:id="21" w:name="historical-context-and-current-landscape"/>
    <w:p>
      <w:pPr>
        <w:pStyle w:val="Heading2"/>
      </w:pPr>
      <w:r>
        <w:t xml:space="preserve">2. Historical Context and Current Landscape</w:t>
      </w:r>
    </w:p>
    <w:p>
      <w:pPr>
        <w:pStyle w:val="FirstParagraph"/>
      </w:pPr>
      <w:r>
        <w:t xml:space="preserve">The formal recognition of rehabilitation services in Ethiopia is relatively recent compared to Western nations. For many years, healthcare in</w:t>
      </w:r>
      <w:r>
        <w:t xml:space="preserve"> </w:t>
      </w:r>
      <w:r>
        <w:rPr>
          <w:bCs/>
          <w:b/>
        </w:rPr>
        <w:t xml:space="preserve">Ethiopia Addis Ababa</w:t>
      </w:r>
      <w:r>
        <w:t xml:space="preserve"> </w:t>
      </w:r>
      <w:r>
        <w:t xml:space="preserve">was dominated by curative models focused primarily on hospital-based care. However, the shift toward primary health care and inclusive development has highlighted the necessity of rehabilitative services. While physical therapy has a longer history in the region, occupational therapy remains an emerging discipline.</w:t>
      </w:r>
    </w:p>
    <w:p>
      <w:pPr>
        <w:pStyle w:val="BodyText"/>
      </w:pPr>
      <w:r>
        <w:t xml:space="preserve">Institutions such as Tikur Anbessa Specialized Hospital (Black Lion Hospital) and St. Paul’s Hospital Millennium Medical College in</w:t>
      </w:r>
      <w:r>
        <w:t xml:space="preserve"> </w:t>
      </w:r>
      <w:r>
        <w:rPr>
          <w:bCs/>
          <w:b/>
        </w:rPr>
        <w:t xml:space="preserve">Ethiopia Addis Ababa</w:t>
      </w:r>
      <w:r>
        <w:t xml:space="preserve"> </w:t>
      </w:r>
      <w:r>
        <w:t xml:space="preserve">are beginning to integrate multidisciplinary teams that include rehabilitation specialists. However, the specific role of the</w:t>
      </w:r>
      <w:r>
        <w:t xml:space="preserve"> </w:t>
      </w:r>
      <w:r>
        <w:rPr>
          <w:bCs/>
          <w:b/>
        </w:rPr>
        <w:t xml:space="preserve">Occupational Therapist</w:t>
      </w:r>
      <w:r>
        <w:t xml:space="preserve"> </w:t>
      </w:r>
      <w:r>
        <w:t xml:space="preserve">is often conflated with general physiotherapy or nursing care due to a lack of specialized academic programs and regulatory frameworks. There is a distinct need to define and professionalize this role to ensure that patients receive holistic care that addresses not just physical impairment, but also cognitive, psychological, and environmental barriers.</w:t>
      </w:r>
    </w:p>
    <w:bookmarkEnd w:id="21"/>
    <w:bookmarkStart w:id="24" w:name="Xcbe1ea9979748846e4ce2ee8a14ee9d85205531"/>
    <w:p>
      <w:pPr>
        <w:pStyle w:val="Heading2"/>
      </w:pPr>
      <w:r>
        <w:t xml:space="preserve">3. The Unique Scope of Practice for an Occupational Therapist</w:t>
      </w:r>
    </w:p>
    <w:p>
      <w:pPr>
        <w:pStyle w:val="FirstParagraph"/>
      </w:pPr>
      <w:r>
        <w:t xml:space="preserve">The core mandate of an</w:t>
      </w:r>
      <w:r>
        <w:t xml:space="preserve"> </w:t>
      </w:r>
      <w:r>
        <w:rPr>
          <w:bCs/>
          <w:b/>
        </w:rPr>
        <w:t xml:space="preserve">Occupational Therapist</w:t>
      </w:r>
      <w:r>
        <w:t xml:space="preserve"> </w:t>
      </w:r>
      <w:r>
        <w:t xml:space="preserve">is to enable people to participate in the activities of everyday life. In the context of</w:t>
      </w:r>
      <w:r>
        <w:t xml:space="preserve"> </w:t>
      </w:r>
      <w:r>
        <w:rPr>
          <w:bCs/>
          <w:b/>
        </w:rPr>
        <w:t xml:space="preserve">Ethiopia Addis Ababa</w:t>
      </w:r>
      <w:r>
        <w:t xml:space="preserve">, this definition must be culturally adapted. "Occupations" are not limited to paid employment; they include self-care, leisure, and social participation.</w:t>
      </w:r>
    </w:p>
    <w:bookmarkStart w:id="22" w:name="pediatric-rehabilitation"/>
    <w:p>
      <w:pPr>
        <w:pStyle w:val="Heading3"/>
      </w:pPr>
      <w:r>
        <w:t xml:space="preserve">3.1 Pediatric Rehabilitation</w:t>
      </w:r>
    </w:p>
    <w:p>
      <w:pPr>
        <w:pStyle w:val="FirstParagraph"/>
      </w:pPr>
      <w:r>
        <w:t xml:space="preserve">A significant portion of the caseload for an</w:t>
      </w:r>
      <w:r>
        <w:t xml:space="preserve"> </w:t>
      </w:r>
      <w:r>
        <w:rPr>
          <w:bCs/>
          <w:b/>
        </w:rPr>
        <w:t xml:space="preserve">Occupational Therapist</w:t>
      </w:r>
      <w:r>
        <w:t xml:space="preserve"> </w:t>
      </w:r>
      <w:r>
        <w:t xml:space="preserve">in urban Ethiopia involves pediatric conditions such as cerebral palsy and autism spectrum disorder. In a city like Addis Ababa, where extended family structures are strong but nuclear families are becoming more common due to urban migration, occupational therapists serve as crucial educators for parents. They provide training on home-based interventions that utilize low-cost materials, ensuring that therapy continues beyond the clinical setting.</w:t>
      </w:r>
    </w:p>
    <w:bookmarkEnd w:id="22"/>
    <w:bookmarkStart w:id="23" w:name="adult-and-geriatric-care"/>
    <w:p>
      <w:pPr>
        <w:pStyle w:val="Heading3"/>
      </w:pPr>
      <w:r>
        <w:t xml:space="preserve">3.2 Adult and Geriatric Care</w:t>
      </w:r>
    </w:p>
    <w:p>
      <w:pPr>
        <w:pStyle w:val="FirstParagraph"/>
      </w:pPr>
      <w:r>
        <w:t xml:space="preserve">Rising rates of stroke and cardiovascular diseases in</w:t>
      </w:r>
      <w:r>
        <w:t xml:space="preserve"> </w:t>
      </w:r>
      <w:r>
        <w:rPr>
          <w:bCs/>
          <w:b/>
        </w:rPr>
        <w:t xml:space="preserve">Ethiopia Addis Ababa</w:t>
      </w:r>
      <w:r>
        <w:t xml:space="preserve"> </w:t>
      </w:r>
      <w:r>
        <w:t xml:space="preserve">have created a surge in demand for post-stroke rehabilitation. An</w:t>
      </w:r>
      <w:r>
        <w:t xml:space="preserve"> </w:t>
      </w:r>
      <w:r>
        <w:rPr>
          <w:bCs/>
          <w:b/>
        </w:rPr>
        <w:t xml:space="preserve">Occupational Therapist</w:t>
      </w:r>
      <w:r>
        <w:t xml:space="preserve"> </w:t>
      </w:r>
      <w:r>
        <w:t xml:space="preserve">focuses on restoring independence in activities such as feeding, dressing, and mobility. Furthermore, with the increasing number of elderly individuals living in urban centers without traditional family support systems due to labor migration, occupational therapists are tasked with designing home modifications and community-based interventions that promote safe aging.</w:t>
      </w:r>
    </w:p>
    <w:bookmarkEnd w:id="23"/>
    <w:bookmarkEnd w:id="24"/>
    <w:bookmarkStart w:id="25" w:name="cultural-considerations-and-challenges"/>
    <w:p>
      <w:pPr>
        <w:pStyle w:val="Heading2"/>
      </w:pPr>
      <w:r>
        <w:t xml:space="preserve">4. Cultural Considerations and Challenges</w:t>
      </w:r>
    </w:p>
    <w:p>
      <w:pPr>
        <w:pStyle w:val="FirstParagraph"/>
      </w:pPr>
      <w:r>
        <w:t xml:space="preserve">The practice of an</w:t>
      </w:r>
      <w:r>
        <w:t xml:space="preserve"> </w:t>
      </w:r>
      <w:r>
        <w:rPr>
          <w:bCs/>
          <w:b/>
        </w:rPr>
        <w:t xml:space="preserve">Occupational Therapist</w:t>
      </w:r>
      <w:r>
        <w:t xml:space="preserve"> </w:t>
      </w:r>
      <w:r>
        <w:t xml:space="preserve">in Ethiopia Addis Ababa is deeply influenced by local cultural norms. For instance, traditional beliefs regarding disability often attribute impairment to spiritual causes rather than medical ones. Consequently, an effective occupational therapist must navigate these beliefs with sensitivity, integrating biomedical approaches with culturally respectful communication strategies.</w:t>
      </w:r>
    </w:p>
    <w:p>
      <w:pPr>
        <w:pStyle w:val="BodyText"/>
      </w:pPr>
      <w:r>
        <w:t xml:space="preserve">Economic constraints also present a formidable challenge. The cost of assistive devices can be prohibitive for the average citizen in</w:t>
      </w:r>
      <w:r>
        <w:t xml:space="preserve"> </w:t>
      </w:r>
      <w:r>
        <w:rPr>
          <w:bCs/>
          <w:b/>
        </w:rPr>
        <w:t xml:space="preserve">Ethiopia Addis Ababa</w:t>
      </w:r>
      <w:r>
        <w:t xml:space="preserve">. Therefore, an</w:t>
      </w:r>
      <w:r>
        <w:t xml:space="preserve"> </w:t>
      </w:r>
      <w:r>
        <w:rPr>
          <w:bCs/>
          <w:b/>
        </w:rPr>
        <w:t xml:space="preserve">Occupational Therapist</w:t>
      </w:r>
      <w:r>
        <w:t xml:space="preserve"> </w:t>
      </w:r>
      <w:r>
        <w:t xml:space="preserve">must be innovative, often improvising low-tech solutions using locally available resources. This "frugal innovation" is not just a necessity but a core competency required for sustainable practice in the region.</w:t>
      </w:r>
    </w:p>
    <w:bookmarkEnd w:id="25"/>
    <w:bookmarkStart w:id="26" w:name="educational-and-professional-development"/>
    <w:p>
      <w:pPr>
        <w:pStyle w:val="Heading2"/>
      </w:pPr>
      <w:r>
        <w:t xml:space="preserve">5. Educational and Professional Development</w:t>
      </w:r>
    </w:p>
    <w:p>
      <w:pPr>
        <w:pStyle w:val="FirstParagraph"/>
      </w:pPr>
      <w:r>
        <w:t xml:space="preserve">To sustainably grow the profession of occupational therapy in Ethiopia, there is an urgent need for specialized educational programs. Currently, many professionals who identify as therapists have received general training rather than specialized certification in occupational therapy. Establishing accredited degree programs for the</w:t>
      </w:r>
      <w:r>
        <w:t xml:space="preserve"> </w:t>
      </w:r>
      <w:r>
        <w:rPr>
          <w:bCs/>
          <w:b/>
        </w:rPr>
        <w:t xml:space="preserve">Occupational Therapist</w:t>
      </w:r>
      <w:r>
        <w:t xml:space="preserve"> </w:t>
      </w:r>
      <w:r>
        <w:t xml:space="preserve">within universities in Addis Ababa is essential to standardize care and improve outcomes.</w:t>
      </w:r>
    </w:p>
    <w:p>
      <w:pPr>
        <w:pStyle w:val="BodyText"/>
      </w:pPr>
      <w:r>
        <w:t xml:space="preserve">Furthermore, the establishment of a professional regulatory body or association for occupational therapists in Ethiopia is critical. This body would advocate for government policy changes, insurance coverage for rehabilitation services, and ethical standards of practice. It would also provide continuing education opportunities to ensure that an</w:t>
      </w:r>
      <w:r>
        <w:t xml:space="preserve"> </w:t>
      </w:r>
      <w:r>
        <w:rPr>
          <w:bCs/>
          <w:b/>
        </w:rPr>
        <w:t xml:space="preserve">Occupational Therapist</w:t>
      </w:r>
      <w:r>
        <w:t xml:space="preserve"> </w:t>
      </w:r>
      <w:r>
        <w:t xml:space="preserve">remains current with global best practices while adapting them to the local context.</w:t>
      </w:r>
    </w:p>
    <w:bookmarkEnd w:id="26"/>
    <w:bookmarkStart w:id="27" w:name="conclusion"/>
    <w:p>
      <w:pPr>
        <w:pStyle w:val="Heading2"/>
      </w:pPr>
      <w:r>
        <w:t xml:space="preserve">6. Conclusion</w:t>
      </w:r>
    </w:p>
    <w:p>
      <w:pPr>
        <w:pStyle w:val="FirstParagraph"/>
      </w:pPr>
      <w:r>
        <w:t xml:space="preserve">The integration of the occupational therapist into the healthcare system of Ethiopia Addis Ababa represents a vital step toward comprehensive health coverage and social inclusion. By focusing on functional independence and quality of life, occupational therapists address gaps that traditional medical models often overlook. Despite challenges related to resource allocation, cultural perceptions, and educational infrastructure, the potential for impact is immense.</w:t>
      </w:r>
    </w:p>
    <w:p>
      <w:pPr>
        <w:pStyle w:val="BodyText"/>
      </w:pPr>
      <w:r>
        <w:t xml:space="preserve">For Ethiopia Addis Ababa to fully realize its health development goals, it must invest in the training and integration of specialized rehabilitation professionals. The occupational therapist serves as a bridge between medical recovery and social reintegration. As urbanization continues to reshape society in</w:t>
      </w:r>
      <w:r>
        <w:t xml:space="preserve"> </w:t>
      </w:r>
      <w:r>
        <w:rPr>
          <w:bCs/>
          <w:b/>
        </w:rPr>
        <w:t xml:space="preserve">Ethiopia Addis Ababa</w:t>
      </w:r>
      <w:r>
        <w:t xml:space="preserve">, the demand for skilled occupational therapists will only increase, making this profession not just beneficial, but indispensable for a healthy and equitable society.</w:t>
      </w:r>
    </w:p>
    <w:bookmarkEnd w:id="27"/>
    <w:bookmarkStart w:id="28" w:name="references-illustrative"/>
    <w:p>
      <w:pPr>
        <w:pStyle w:val="Heading2"/>
      </w:pPr>
      <w:r>
        <w:t xml:space="preserve">7. References (Illustrative)</w:t>
      </w:r>
    </w:p>
    <w:p>
      <w:pPr>
        <w:pStyle w:val="FirstParagraph"/>
      </w:pPr>
      <w:r>
        <w:t xml:space="preserve">Ethiopian Ministry of Health. (2015). *National Rehabilitation Strategy*. Addis Ababa: Federal Democratic Republic of Ethiopia.</w:t>
      </w:r>
    </w:p>
    <w:p>
      <w:pPr>
        <w:pStyle w:val="BodyText"/>
      </w:pPr>
      <w:r>
        <w:t xml:space="preserve">American Occupational Therapy Association. (2020). *Occupational Therapy Practice Framework: Domain and Process*.</w:t>
      </w:r>
    </w:p>
    <w:p>
      <w:pPr>
        <w:pStyle w:val="BodyText"/>
      </w:pPr>
      <w:r>
        <w:t xml:space="preserve">Tadesse, S., et al. (2018). "Barriers to Accessing Rehabilitation Services in Urban Ethiopia." *Journal of Public Health in Africa*, 9(1).</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Occupational Therapist in Ethiopia Addis Ababa</dc:title>
  <dc:creator/>
  <dc:language>en</dc:language>
  <cp:keywords/>
  <dcterms:created xsi:type="dcterms:W3CDTF">2026-07-29T16:04:58Z</dcterms:created>
  <dcterms:modified xsi:type="dcterms:W3CDTF">2026-07-29T16:04:58Z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