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1" w:name="X4e6082441aa575759f82e2ba1e9604467a8134d"/>
    <w:p>
      <w:pPr>
        <w:pStyle w:val="Heading1"/>
      </w:pPr>
      <w:r>
        <w:rPr>
          <w:bCs/>
          <w:b/>
        </w:rPr>
        <w:t xml:space="preserve">Term Paper: The Role and Practice of the Occupational Therapist in Germany Berlin</w:t>
      </w:r>
    </w:p>
    <w:p>
      <w:pPr>
        <w:pStyle w:val="FirstParagraph"/>
      </w:pPr>
      <w:r>
        <w:t xml:space="preserve">/*Germany Berlin Context*/</w:t>
      </w:r>
      <w:r>
        <w:t xml:space="preserve"> </w:t>
      </w:r>
      <w:r>
        <w:t xml:space="preserve">/*Occupational Therapist Role*/</w:t>
      </w:r>
    </w:p>
    <w:bookmarkStart w:id="20" w:name="X934a9c4b072db3efd2adf7c24f0b51b018fd015"/>
    <w:p>
      <w:pPr>
        <w:pStyle w:val="Heading2"/>
      </w:pPr>
      <w:r>
        <w:t xml:space="preserve">An Analysis of Clinical Practices, Legal Frameworks, and Urban Healthcare Challenges</w:t>
      </w:r>
    </w:p>
    <w:p>
      <w:pPr>
        <w:pStyle w:val="FirstParagraph"/>
      </w:pPr>
      <w:r>
        <w:t xml:space="preserve">/*Germany Berlin Context*/</w:t>
      </w:r>
      <w:r>
        <w:t xml:space="preserve"> </w:t>
      </w:r>
      <w:r>
        <w:t xml:space="preserve">/*Occupational Therapist Role*/</w:t>
      </w:r>
    </w:p>
    <w:p>
      <w:pPr>
        <w:pStyle w:val="BodyText"/>
      </w:pPr>
      <w:r>
        <w:rPr>
          <w:bCs/>
          <w:b/>
        </w:rPr>
        <w:t xml:space="preserve">Prepared by:</w:t>
      </w:r>
      <w:r>
        <w:t xml:space="preserve"> </w:t>
      </w:r>
      <w:r>
        <w:t xml:space="preserve">[Student Name]</w:t>
      </w:r>
    </w:p>
    <w:p>
      <w:pPr>
        <w:pStyle w:val="BodyText"/>
      </w:pPr>
      <w:r>
        <w:t xml:space="preserve">/*Germany Berlin Context*/</w:t>
      </w:r>
      <w:r>
        <w:t xml:space="preserve"> </w:t>
      </w:r>
      <w:r>
        <w:t xml:space="preserve">/*Occupational Therapist Role*/</w:t>
      </w:r>
    </w:p>
    <w:p>
      <w:pPr>
        <w:pStyle w:val="BodyText"/>
      </w:pPr>
      <w:r>
        <w:rPr>
          <w:bCs/>
          <w:b/>
        </w:rPr>
        <w:t xml:space="preserve">Date:</w:t>
      </w:r>
      <w:r>
        <w:t xml:space="preserve"> </w:t>
      </w:r>
      <w:r>
        <w:t xml:space="preserve">October 26, 2023</w:t>
      </w:r>
    </w:p>
    <w:p>
      <w:pPr>
        <w:pStyle w:val="BodyText"/>
      </w:pPr>
      <w:r>
        <w:t xml:space="preserve">/*Germany Berlin Context*/</w:t>
      </w:r>
      <w:r>
        <w:t xml:space="preserve"> </w:t>
      </w:r>
      <w:r>
        <w:t xml:space="preserve">/*Occupational Therapist Role*/</w:t>
      </w:r>
    </w:p>
    <w:p>
      <w:pPr>
        <w:pStyle w:val="BodyText"/>
      </w:pPr>
      <w:r>
        <w:rPr>
          <w:bCs/>
          <w:b/>
        </w:rPr>
        <w:t xml:space="preserve">Institution:</w:t>
      </w:r>
      <w:r>
        <w:t xml:space="preserve"> </w:t>
      </w:r>
      <w:r>
        <w:t xml:space="preserve">[University/College Name]</w:t>
      </w:r>
    </w:p>
    <w:p>
      <w:pPr>
        <w:pStyle w:val="BodyText"/>
      </w:pPr>
      <w:r>
        <w:t xml:space="preserve">/*Germany Berlin Context*/</w:t>
      </w:r>
      <w:r>
        <w:t xml:space="preserve"> </w:t>
      </w:r>
      <w:r>
        <w:t xml:space="preserve">/*Occupational Therapist Role*/</w:t>
      </w:r>
    </w:p>
    <w:p>
      <w:pPr>
        <w:pStyle w:val="BodyText"/>
      </w:pPr>
      <w:r>
        <w:rPr>
          <w:bCs/>
          <w:b/>
        </w:rPr>
        <w:t xml:space="preserve">Course:</w:t>
      </w:r>
      <w:r>
        <w:t xml:space="preserve"> </w:t>
      </w:r>
      <w:r>
        <w:t xml:space="preserve">International Healthcare Systems &amp; Allied Health Professions</w:t>
      </w:r>
    </w:p>
    <w:p>
      <w:pPr>
        <w:pStyle w:val="BodyText"/>
      </w:pPr>
      <w:r>
        <w:t xml:space="preserve">/*Germany Berlin Context*/</w:t>
      </w:r>
      <w:r>
        <w:t xml:space="preserve"> </w:t>
      </w:r>
      <w:r>
        <w:t xml:space="preserve">/*Occupational Therapist Role*/</w:t>
      </w:r>
    </w:p>
    <w:bookmarkEnd w:id="20"/>
    <w:bookmarkEnd w:id="21"/>
    <w:bookmarkStart w:id="22" w:name="i.-introduction"/>
    <w:p>
      <w:pPr>
        <w:pStyle w:val="Heading2"/>
      </w:pPr>
      <w:r>
        <w:t xml:space="preserve">I. Introduction</w:t>
      </w:r>
    </w:p>
    <w:p>
      <w:pPr>
        <w:pStyle w:val="FirstParagraph"/>
      </w:pPr>
      <w:r>
        <w:t xml:space="preserve">/*Germany Berlin Context*/</w:t>
      </w:r>
      <w:r>
        <w:t xml:space="preserve"> </w:t>
      </w:r>
      <w:r>
        <w:t xml:space="preserve">/*Occupational Therapist Role*/</w:t>
      </w:r>
      <w:r>
        <w:t xml:space="preserve"> </w:t>
      </w:r>
      <w:r>
        <w:t xml:space="preserve">In the rapidly evolving landscape of modern healthcare, the role of the</w:t>
      </w:r>
      <w:r>
        <w:t xml:space="preserve"> </w:t>
      </w:r>
      <w:r>
        <w:rPr>
          <w:bCs/>
          <w:b/>
        </w:rPr>
        <w:t xml:space="preserve">Occupational Therapist (OT)</w:t>
      </w:r>
      <w:r>
        <w:t xml:space="preserve"> </w:t>
      </w:r>
      <w:r>
        <w:t xml:space="preserve">has become increasingly critical in promoting health, well-being, and participation in daily life. This</w:t>
      </w:r>
      <w:r>
        <w:t xml:space="preserve"> </w:t>
      </w:r>
      <w:r>
        <w:rPr>
          <w:bCs/>
          <w:b/>
        </w:rPr>
        <w:t xml:space="preserve">Term Paper</w:t>
      </w:r>
      <w:r>
        <w:t xml:space="preserve"> </w:t>
      </w:r>
      <w:r>
        <w:t xml:space="preserve">aims to provide a comprehensive analysis of how Occupational Therapy is practiced within a specific geographical and cultural context:</w:t>
      </w:r>
      <w:r>
        <w:t xml:space="preserve"> </w:t>
      </w:r>
      <w:r>
        <w:rPr>
          <w:bCs/>
          <w:b/>
        </w:rPr>
        <w:t xml:space="preserve">Germany Berlin</w:t>
      </w:r>
      <w:r>
        <w:t xml:space="preserve">. Berlin, as the capital city of Germany, presents unique challenges and opportunities for healthcare professionals due to its dense population, diverse demographic makeup, and complex urban infrastructure.</w:t>
      </w:r>
      <w:r>
        <w:t xml:space="preserve"> </w:t>
      </w:r>
      <w:r>
        <w:t xml:space="preserve">The primary objective of this document is to explore the legal framework governing Occupational Therapy in Germany, the specific roles therapists play in various settings across</w:t>
      </w:r>
      <w:r>
        <w:t xml:space="preserve"> </w:t>
      </w:r>
      <w:r>
        <w:rPr>
          <w:bCs/>
          <w:b/>
        </w:rPr>
        <w:t xml:space="preserve">Germany Berlin</w:t>
      </w:r>
      <w:r>
        <w:t xml:space="preserve">, and the cultural nuances that influence patient care. By focusing on</w:t>
      </w:r>
      <w:r>
        <w:t xml:space="preserve"> </w:t>
      </w:r>
      <w:r>
        <w:rPr>
          <w:bCs/>
          <w:b/>
        </w:rPr>
        <w:t xml:space="preserve">Germany Berlin</w:t>
      </w:r>
      <w:r>
        <w:t xml:space="preserve">, this paper highlights how international best practices are adapted to meet local needs, ensuring that the</w:t>
      </w:r>
      <w:r>
        <w:t xml:space="preserve"> </w:t>
      </w:r>
      <w:r>
        <w:rPr>
          <w:bCs/>
          <w:b/>
        </w:rPr>
        <w:t xml:space="preserve">Occupational Therapist remains a vital component of the healthcare team. Understanding these dynamics is essential for any professional seeking to work in or study healthcare systems within this dynamic European metropolis.</w:t>
      </w:r>
    </w:p>
    <w:bookmarkEnd w:id="22"/>
    <w:bookmarkStart w:id="23" w:name="X6902cba99203f2762e38c8b6a5449f722b3e606"/>
    <w:p>
      <w:pPr>
        <w:pStyle w:val="Heading2"/>
      </w:pPr>
      <w:r>
        <w:t xml:space="preserve">II. Legal and Regulatory Framework in Germany Berlin</w:t>
      </w:r>
    </w:p>
    <w:p>
      <w:pPr>
        <w:pStyle w:val="FirstParagraph"/>
      </w:pPr>
      <w:r>
        <w:t xml:space="preserve">/*Germany Berlin Context*/</w:t>
      </w:r>
      <w:r>
        <w:t xml:space="preserve"> </w:t>
      </w:r>
      <w:r>
        <w:t xml:space="preserve">/*Occupational Therapist Role*/</w:t>
      </w:r>
      <w:r>
        <w:t xml:space="preserve"> </w:t>
      </w:r>
      <w:r>
        <w:t xml:space="preserve">To understand the practice of an</w:t>
      </w:r>
      <w:r>
        <w:t xml:space="preserve"> </w:t>
      </w:r>
      <w:r>
        <w:rPr>
          <w:bCs/>
          <w:b/>
        </w:rPr>
        <w:t xml:space="preserve">Occupational Therapist</w:t>
      </w:r>
      <w:r>
        <w:t xml:space="preserve"> </w:t>
      </w:r>
      <w:r>
        <w:t xml:space="preserve">in</w:t>
      </w:r>
      <w:r>
        <w:t xml:space="preserve"> </w:t>
      </w:r>
      <w:r>
        <w:rPr>
          <w:bCs/>
          <w:b/>
        </w:rPr>
        <w:t xml:space="preserve">Germany Berlin</w:t>
      </w:r>
      <w:r>
        <w:t xml:space="preserve">, one must first examine the legal structures that define their profession. In Germany, healthcare is primarily regulated at the federal level, but implementation often varies by state (Bundesland). Berlin operates under specific state regulations that align with national standards set by the Federal Joint Committee (G-BA) and professional associations such as the Bundesverband für Ergotherapie e.V.</w:t>
      </w:r>
      <w:r>
        <w:t xml:space="preserve"> </w:t>
      </w:r>
      <w:r>
        <w:t xml:space="preserve">The title "Occupational Therapist" is protected in Germany. To practice legally, professionals must possess a recognized degree from an accredited university of applied sciences (Hochschule) or equivalent institution. For international graduates wishing to work as an</w:t>
      </w:r>
      <w:r>
        <w:t xml:space="preserve"> </w:t>
      </w:r>
      <w:r>
        <w:rPr>
          <w:bCs/>
          <w:b/>
        </w:rPr>
        <w:t xml:space="preserve">Occupational Therapist</w:t>
      </w:r>
      <w:r>
        <w:t xml:space="preserve"> </w:t>
      </w:r>
      <w:r>
        <w:t xml:space="preserve">in</w:t>
      </w:r>
      <w:r>
        <w:t xml:space="preserve"> </w:t>
      </w:r>
      <w:r>
        <w:rPr>
          <w:bCs/>
          <w:b/>
        </w:rPr>
        <w:t xml:space="preserve">Germany Berlin</w:t>
      </w:r>
      <w:r>
        <w:t xml:space="preserve">, recognition of their qualifications through the responsible state authority (Approbationsbehörde) is mandatory. This process ensures that all practitioners meet the rigorous educational and clinical standards required to provide safe and effective care.</w:t>
      </w:r>
      <w:r>
        <w:t xml:space="preserve"> </w:t>
      </w:r>
      <w:r>
        <w:t xml:space="preserve">Furthermore, funding for Occupational Therapy services in</w:t>
      </w:r>
      <w:r>
        <w:t xml:space="preserve"> </w:t>
      </w:r>
      <w:r>
        <w:rPr>
          <w:bCs/>
          <w:b/>
        </w:rPr>
        <w:t xml:space="preserve">Germany Berlin</w:t>
      </w:r>
      <w:r>
        <w:t xml:space="preserve"> </w:t>
      </w:r>
      <w:r>
        <w:t xml:space="preserve">is predominantly provided by statutory health insurance companies (Gesetzliche Krankenkassen). Therapists must adhere to strict guidelines regarding treatment plans, documentation, and reimbursement codes. This financial structure influences the frequency and duration of therapies available to patients, making efficiency and evidence-based practice crucial for an</w:t>
      </w:r>
      <w:r>
        <w:t xml:space="preserve"> </w:t>
      </w:r>
      <w:r>
        <w:rPr>
          <w:bCs/>
          <w:b/>
        </w:rPr>
        <w:t xml:space="preserve">Occupational Therapist</w:t>
      </w:r>
      <w:r>
        <w:t xml:space="preserve">.</w:t>
      </w:r>
    </w:p>
    <w:bookmarkEnd w:id="23"/>
    <w:bookmarkStart w:id="24" w:name="X1ddd2b760cd0559d24f8c21f9e767a57bce5652"/>
    <w:p>
      <w:pPr>
        <w:pStyle w:val="Heading2"/>
      </w:pPr>
      <w:r>
        <w:t xml:space="preserve">III. Clinical Settings and Practice Areas in Germany Berlin</w:t>
      </w:r>
    </w:p>
    <w:p>
      <w:pPr>
        <w:pStyle w:val="FirstParagraph"/>
      </w:pPr>
      <w:r>
        <w:t xml:space="preserve">/*Germany Berlin Context*/</w:t>
      </w:r>
      <w:r>
        <w:t xml:space="preserve"> </w:t>
      </w:r>
      <w:r>
        <w:t xml:space="preserve">/*Occupational Therapist Role*/</w:t>
      </w:r>
      <w:r>
        <w:t xml:space="preserve"> </w:t>
      </w:r>
      <w:r>
        <w:t xml:space="preserve">The</w:t>
      </w:r>
      <w:r>
        <w:t xml:space="preserve"> </w:t>
      </w:r>
      <w:r>
        <w:rPr>
          <w:bCs/>
          <w:b/>
        </w:rPr>
        <w:t xml:space="preserve">Occupational Therapist in</w:t>
      </w:r>
      <w:r>
        <w:rPr>
          <w:bCs/>
          <w:b/>
        </w:rPr>
        <w:t xml:space="preserve"> </w:t>
      </w:r>
      <w:r>
        <w:rPr>
          <w:bCs/>
          <w:b/>
          <w:bCs/>
          <w:b/>
        </w:rPr>
        <w:t xml:space="preserve">Germany Berlin</w:t>
      </w:r>
      <w:r>
        <w:rPr>
          <w:bCs/>
          <w:b/>
        </w:rPr>
        <w:t xml:space="preserve"> </w:t>
      </w:r>
      <w:r>
        <w:rPr>
          <w:bCs/>
          <w:b/>
        </w:rPr>
        <w:t xml:space="preserve">works across a diverse range of clinical settings, each presenting distinct challenges.</w:t>
      </w:r>
      <w:r>
        <w:rPr>
          <w:bCs/>
          <w:b/>
        </w:rPr>
        <w:t xml:space="preserve"> </w:t>
      </w:r>
      <w:r>
        <w:rPr>
          <w:bCs/>
          <w:b/>
          <w:bCs/>
          <w:b/>
        </w:rPr>
        <w:t xml:space="preserve">A. Hospitals and Rehabilitation Clinics:</w:t>
      </w:r>
      <w:r>
        <w:br/>
      </w:r>
      <w:r>
        <w:rPr>
          <w:bCs/>
          <w:b/>
        </w:rPr>
        <w:t xml:space="preserve">In acute care hospitals within</w:t>
      </w:r>
      <w:r>
        <w:rPr>
          <w:bCs/>
          <w:b/>
        </w:rPr>
        <w:t xml:space="preserve"> </w:t>
      </w:r>
      <w:r>
        <w:rPr>
          <w:bCs/>
          <w:b/>
          <w:bCs/>
          <w:b/>
        </w:rPr>
        <w:t xml:space="preserve">Germany Berlin</w:t>
      </w:r>
      <w:r>
        <w:rPr>
          <w:bCs/>
          <w:b/>
        </w:rPr>
        <w:t xml:space="preserve">, Occupational Therapists collaborate with medical teams to help patients regain independence after surgeries, strokes, or traumatic injuries. Early mobilization is a key focus here. Rehabilitation clinics in the city often specialize in neurological conditions, orthopedics, and geriatrics. For example, an</w:t>
      </w:r>
      <w:r>
        <w:rPr>
          <w:bCs/>
          <w:b/>
        </w:rPr>
        <w:t xml:space="preserve"> </w:t>
      </w:r>
      <w:r>
        <w:rPr>
          <w:bCs/>
          <w:b/>
          <w:bCs/>
          <w:b/>
        </w:rPr>
        <w:t xml:space="preserve">Occupational Therapist</w:t>
      </w:r>
      <w:r>
        <w:rPr>
          <w:bCs/>
          <w:b/>
        </w:rPr>
        <w:t xml:space="preserve"> </w:t>
      </w:r>
      <w:r>
        <w:rPr>
          <w:bCs/>
          <w:b/>
        </w:rPr>
        <w:t xml:space="preserve">might work with elderly patients recovering from hip fractures to ensure they can safely perform activities of daily living (ADLs) upon returning home.</w:t>
      </w:r>
      <w:r>
        <w:rPr>
          <w:bCs/>
          <w:b/>
        </w:rPr>
        <w:t xml:space="preserve"> </w:t>
      </w:r>
      <w:r>
        <w:rPr>
          <w:bCs/>
          <w:b/>
          <w:bCs/>
          <w:b/>
        </w:rPr>
        <w:t xml:space="preserve">B. Outpatient Practices (Ergotherapie-Praxen):</w:t>
      </w:r>
      <w:r>
        <w:br/>
      </w:r>
      <w:r>
        <w:rPr>
          <w:bCs/>
          <w:b/>
        </w:rPr>
        <w:t xml:space="preserve">Private practices are the most common setting for</w:t>
      </w:r>
      <w:r>
        <w:rPr>
          <w:bCs/>
          <w:b/>
        </w:rPr>
        <w:t xml:space="preserve"> </w:t>
      </w:r>
      <w:r>
        <w:rPr>
          <w:bCs/>
          <w:b/>
          <w:bCs/>
          <w:b/>
        </w:rPr>
        <w:t xml:space="preserve">Occupational Therapist</w:t>
      </w:r>
      <w:r>
        <w:rPr>
          <w:bCs/>
          <w:b/>
        </w:rPr>
        <w:t xml:space="preserve"> </w:t>
      </w:r>
      <w:r>
        <w:rPr>
          <w:bCs/>
          <w:b/>
        </w:rPr>
        <w:t xml:space="preserve">services in</w:t>
      </w:r>
      <w:r>
        <w:rPr>
          <w:bCs/>
          <w:b/>
        </w:rPr>
        <w:t xml:space="preserve"> </w:t>
      </w:r>
      <w:r>
        <w:rPr>
          <w:bCs/>
          <w:b/>
          <w:bCs/>
          <w:b/>
        </w:rPr>
        <w:t xml:space="preserve">Germany Berlin. These clinics cater to a wide demographic, from children with developmental delays to adults managing chronic pain or mental health issues. The urban environment of Berlin allows for specialized practices focusing on areas such as hand therapy, sensory integration for children with autism spectrum disorder, and cognitive training for patients with dementia.</w:t>
      </w:r>
      <w:r>
        <w:rPr>
          <w:bCs/>
          <w:b/>
          <w:bCs/>
          <w:b/>
        </w:rPr>
        <w:t xml:space="preserve"> </w:t>
      </w:r>
      <w:r>
        <w:rPr>
          <w:bCs/>
          <w:b/>
          <w:bCs/>
          <w:b/>
          <w:bCs/>
          <w:b/>
        </w:rPr>
        <w:t xml:space="preserve">C. Schools and Special Needs Education:</w:t>
      </w:r>
      <w:r>
        <w:br/>
      </w:r>
      <w:r>
        <w:rPr>
          <w:bCs/>
          <w:b/>
          <w:bCs/>
          <w:b/>
        </w:rPr>
        <w:t xml:space="preserve">In the educational sector of</w:t>
      </w:r>
      <w:r>
        <w:rPr>
          <w:bCs/>
          <w:b/>
          <w:bCs/>
          <w:b/>
        </w:rPr>
        <w:t xml:space="preserve"> </w:t>
      </w:r>
      <w:r>
        <w:rPr>
          <w:bCs/>
          <w:b/>
          <w:bCs/>
          <w:b/>
          <w:bCs/>
          <w:b/>
        </w:rPr>
        <w:t xml:space="preserve">Germany Berlin</w:t>
      </w:r>
      <w:r>
        <w:rPr>
          <w:bCs/>
          <w:b/>
          <w:bCs/>
          <w:b/>
        </w:rPr>
        <w:t xml:space="preserve">, Occupational Therapists often work within inclusive education frameworks. They support students with physical disabilities or learning difficulties to participate fully in school activities. This role involves adapting classroom environments, teaching compensatory strategies, and collaborating with teachers and parents to create supportive learning spaces.</w:t>
      </w:r>
      <w:r>
        <w:rPr>
          <w:bCs/>
          <w:b/>
          <w:bCs/>
          <w:b/>
        </w:rPr>
        <w:t xml:space="preserve"> </w:t>
      </w:r>
      <w:r>
        <w:rPr>
          <w:bCs/>
          <w:b/>
          <w:bCs/>
          <w:b/>
          <w:bCs/>
          <w:b/>
        </w:rPr>
        <w:t xml:space="preserve">D. Community and Social Services:</w:t>
      </w:r>
      <w:r>
        <w:br/>
      </w:r>
      <w:r>
        <w:rPr>
          <w:bCs/>
          <w:b/>
          <w:bCs/>
          <w:b/>
        </w:rPr>
        <w:t xml:space="preserve">Given Berlin’s large immigrant population and diverse social landscape,</w:t>
      </w:r>
      <w:r>
        <w:rPr>
          <w:bCs/>
          <w:b/>
          <w:bCs/>
          <w:b/>
        </w:rPr>
        <w:t xml:space="preserve"> </w:t>
      </w:r>
      <w:r>
        <w:rPr>
          <w:bCs/>
          <w:b/>
          <w:bCs/>
          <w:b/>
          <w:bCs/>
          <w:b/>
        </w:rPr>
        <w:t xml:space="preserve">Occupational Therapist</w:t>
      </w:r>
      <w:r>
        <w:rPr>
          <w:bCs/>
          <w:b/>
          <w:bCs/>
          <w:b/>
        </w:rPr>
        <w:t xml:space="preserve">s frequently engage in community-based interventions. This includes working with homeless populations or individuals with severe mental health challenges to facilitate their integration into society. Programs aimed at preventing social isolation among the elderly are also a growing area of focus in the city’s public health initiatives.</w:t>
      </w:r>
    </w:p>
    <w:bookmarkEnd w:id="24"/>
    <w:bookmarkStart w:id="25" w:name="Xc5a2144670ec03577c58ef0bc8fe6f37b6759ea"/>
    <w:p>
      <w:pPr>
        <w:pStyle w:val="Heading2"/>
      </w:pPr>
      <w:r>
        <w:t xml:space="preserve">IV. Challenges and Cultural Considerations in Berlin</w:t>
      </w:r>
    </w:p>
    <w:p>
      <w:pPr>
        <w:pStyle w:val="FirstParagraph"/>
      </w:pPr>
      <w:r>
        <w:t xml:space="preserve">/*Germany Berlin Context*/</w:t>
      </w:r>
      <w:r>
        <w:t xml:space="preserve"> </w:t>
      </w:r>
      <w:r>
        <w:t xml:space="preserve">/*Occupational Therapist Role*/</w:t>
      </w:r>
      <w:r>
        <w:t xml:space="preserve"> </w:t>
      </w:r>
      <w:r>
        <w:t xml:space="preserve">Practicing as an</w:t>
      </w:r>
      <w:r>
        <w:t xml:space="preserve"> </w:t>
      </w:r>
      <w:r>
        <w:rPr>
          <w:bCs/>
          <w:b/>
        </w:rPr>
        <w:t xml:space="preserve">Occupational Therapist</w:t>
      </w:r>
      <w:r>
        <w:t xml:space="preserve"> </w:t>
      </w:r>
      <w:r>
        <w:t xml:space="preserve">in</w:t>
      </w:r>
      <w:r>
        <w:t xml:space="preserve"> </w:t>
      </w:r>
      <w:r>
        <w:rPr>
          <w:bCs/>
          <w:b/>
        </w:rPr>
        <w:t xml:space="preserve">Germany Berlin comes with unique challenges. One significant factor is the linguistic diversity of the city. While German is the primary language, many residents speak English, Turkish, Arabic, or Russian. An effective</w:t>
      </w:r>
      <w:r>
        <w:rPr>
          <w:bCs/>
          <w:b/>
        </w:rPr>
        <w:t xml:space="preserve"> </w:t>
      </w:r>
      <w:r>
        <w:rPr>
          <w:bCs/>
          <w:b/>
          <w:bCs/>
          <w:b/>
        </w:rPr>
        <w:t xml:space="preserve">Occupational Therapist must either possess multilingual skills or work closely with interpreters to ensure clear communication and accurate assessment of patient goals. Cultural competence is therefore not just an asset but a necessity.</w:t>
      </w:r>
      <w:r>
        <w:rPr>
          <w:bCs/>
          <w:b/>
          <w:bCs/>
          <w:b/>
        </w:rPr>
        <w:t xml:space="preserve"> </w:t>
      </w:r>
      <w:r>
        <w:rPr>
          <w:bCs/>
          <w:b/>
          <w:bCs/>
          <w:b/>
        </w:rPr>
        <w:t xml:space="preserve">Another challenge is the high demand for healthcare services relative to the available resources. Berlin’s growing population places pressure on clinics, leading to long waiting times for appointments.</w:t>
      </w:r>
      <w:r>
        <w:rPr>
          <w:bCs/>
          <w:b/>
          <w:bCs/>
          <w:b/>
        </w:rPr>
        <w:t xml:space="preserve"> </w:t>
      </w:r>
      <w:r>
        <w:rPr>
          <w:bCs/>
          <w:b/>
          <w:bCs/>
          <w:b/>
          <w:bCs/>
          <w:b/>
        </w:rPr>
        <w:t xml:space="preserve">Occupational Therapists must be adept at prioritizing cases and managing their caseloads efficiently while maintaining high standards of care. Additionally, the urban nature of Berlin, with its mix of historic buildings and modern infrastructure, presents both accessibility challenges and opportunities for creative therapeutic interventions in public spaces.</w:t>
      </w:r>
    </w:p>
    <w:bookmarkEnd w:id="25"/>
    <w:bookmarkStart w:id="26" w:name="v.-conclusion"/>
    <w:p>
      <w:pPr>
        <w:pStyle w:val="Heading2"/>
      </w:pPr>
      <w:r>
        <w:t xml:space="preserve">V. Conclusion</w:t>
      </w:r>
    </w:p>
    <w:p>
      <w:pPr>
        <w:pStyle w:val="FirstParagraph"/>
      </w:pPr>
      <w:r>
        <w:t xml:space="preserve">/*Germany Berlin Context*/</w:t>
      </w:r>
      <w:r>
        <w:t xml:space="preserve"> </w:t>
      </w:r>
      <w:r>
        <w:t xml:space="preserve">/*Occupational Therapist Role*/</w:t>
      </w:r>
      <w:r>
        <w:t xml:space="preserve"> </w:t>
      </w:r>
      <w:r>
        <w:t xml:space="preserve">This</w:t>
      </w:r>
      <w:r>
        <w:t xml:space="preserve"> </w:t>
      </w:r>
      <w:r>
        <w:rPr>
          <w:bCs/>
          <w:b/>
        </w:rPr>
        <w:t xml:space="preserve">Term Paper</w:t>
      </w:r>
      <w:r>
        <w:t xml:space="preserve"> </w:t>
      </w:r>
      <w:r>
        <w:t xml:space="preserve">has explored the multifaceted role of the</w:t>
      </w:r>
      <w:r>
        <w:t xml:space="preserve"> </w:t>
      </w:r>
      <w:r>
        <w:rPr>
          <w:bCs/>
          <w:b/>
        </w:rPr>
        <w:t xml:space="preserve">Occupational Therapist within the context of</w:t>
      </w:r>
      <w:r>
        <w:rPr>
          <w:bCs/>
          <w:b/>
        </w:rPr>
        <w:t xml:space="preserve"> </w:t>
      </w:r>
      <w:r>
        <w:rPr>
          <w:bCs/>
          <w:b/>
          <w:bCs/>
          <w:b/>
        </w:rPr>
        <w:t xml:space="preserve">Germany Berlin. It is evident that this profession is governed by a robust legal framework, operates across diverse clinical settings, and must navigate complex cultural and urban dynamics. The</w:t>
      </w:r>
      <w:r>
        <w:rPr>
          <w:bCs/>
          <w:b/>
          <w:bCs/>
          <w:b/>
        </w:rPr>
        <w:t xml:space="preserve"> </w:t>
      </w:r>
      <w:r>
        <w:rPr>
          <w:bCs/>
          <w:b/>
          <w:bCs/>
          <w:b/>
          <w:bCs/>
          <w:b/>
        </w:rPr>
        <w:t xml:space="preserve">Occupational Therapist in</w:t>
      </w:r>
      <w:r>
        <w:rPr>
          <w:bCs/>
          <w:b/>
          <w:bCs/>
          <w:b/>
          <w:bCs/>
          <w:b/>
        </w:rPr>
        <w:t xml:space="preserve"> </w:t>
      </w:r>
      <w:r>
        <w:rPr>
          <w:bCs/>
          <w:b/>
          <w:bCs/>
          <w:b/>
          <w:bCs/>
          <w:b/>
          <w:bCs/>
          <w:b/>
        </w:rPr>
        <w:t xml:space="preserve">Germany Berlin plays a pivotal role in enhancing the quality of life for individuals with disabilities, illnesses, or age-related impairments.</w:t>
      </w:r>
      <w:r>
        <w:rPr>
          <w:bCs/>
          <w:b/>
          <w:bCs/>
          <w:b/>
          <w:bCs/>
          <w:b/>
          <w:bCs/>
          <w:b/>
        </w:rPr>
        <w:t xml:space="preserve"> </w:t>
      </w:r>
      <w:r>
        <w:rPr>
          <w:bCs/>
          <w:b/>
          <w:bCs/>
          <w:b/>
          <w:bCs/>
          <w:b/>
          <w:bCs/>
          <w:b/>
        </w:rPr>
        <w:t xml:space="preserve">As healthcare continues to evolve, the importance of evidence-based practice, interdisciplinary collaboration, and cultural sensitivity will only grow. For students and professionals alike, understanding the specific nuances of practicing Occupational Therapy in</w:t>
      </w:r>
      <w:r>
        <w:rPr>
          <w:bCs/>
          <w:b/>
          <w:bCs/>
          <w:b/>
          <w:bCs/>
          <w:b/>
          <w:bCs/>
          <w:b/>
        </w:rPr>
        <w:t xml:space="preserve"> </w:t>
      </w:r>
      <w:r>
        <w:rPr>
          <w:bCs/>
          <w:b/>
          <w:bCs/>
          <w:b/>
          <w:bCs/>
          <w:b/>
          <w:bCs/>
          <w:b/>
          <w:bCs/>
          <w:b/>
        </w:rPr>
        <w:t xml:space="preserve">Germany Berlin provides valuable insights into how global health principles are localized to meet community needs. Ultimately, the dedicated work of</w:t>
      </w:r>
      <w:r>
        <w:rPr>
          <w:bCs/>
          <w:b/>
          <w:bCs/>
          <w:b/>
          <w:bCs/>
          <w:b/>
          <w:bCs/>
          <w:b/>
          <w:bCs/>
          <w:b/>
        </w:rPr>
        <w:t xml:space="preserve"> </w:t>
      </w:r>
      <w:r>
        <w:rPr>
          <w:bCs/>
          <w:b/>
          <w:bCs/>
          <w:b/>
          <w:bCs/>
          <w:b/>
          <w:bCs/>
          <w:b/>
          <w:bCs/>
          <w:b/>
          <w:bCs/>
          <w:b/>
        </w:rPr>
        <w:t xml:space="preserve">Occupational Therapist s contributes significantly to the social cohesion and well-being of Berlin’s vibrant and diverse population.</w:t>
      </w:r>
    </w:p>
    <w:bookmarkEnd w:id="26"/>
    <w:bookmarkStart w:id="27" w:name="vi.-references"/>
    <w:p>
      <w:pPr>
        <w:pStyle w:val="Heading2"/>
      </w:pPr>
      <w:r>
        <w:t xml:space="preserve">VI. References</w:t>
      </w:r>
    </w:p>
    <w:p>
      <w:pPr>
        <w:pStyle w:val="FirstParagraph"/>
      </w:pPr>
      <w:r>
        <w:t xml:space="preserve">/*Germany Berlin Context*/</w:t>
      </w:r>
      <w:r>
        <w:t xml:space="preserve"> </w:t>
      </w:r>
      <w:r>
        <w:t xml:space="preserve">/*Occupational Therapist Role*/</w:t>
      </w:r>
      <w:r>
        <w:t xml:space="preserve"> </w:t>
      </w:r>
      <w:r>
        <w:t xml:space="preserve">*(Note: In a formal submission, this section would contain full citations of academic journals, German health law documents, and professional guidelines relevant to Occupational Therapy in Germany.)*</w:t>
      </w:r>
      <w:r>
        <w:t xml:space="preserve"> </w:t>
      </w:r>
      <w:r>
        <w:t xml:space="preserve">1. Bundesverband für Ergotherapie e.V. (2023).</w:t>
      </w:r>
      <w:r>
        <w:t xml:space="preserve"> </w:t>
      </w:r>
      <w:r>
        <w:rPr>
          <w:iCs/>
          <w:i/>
        </w:rPr>
        <w:t xml:space="preserve">Guidelines for Professional Practice in Germany</w:t>
      </w:r>
      <w:r>
        <w:t xml:space="preserve">.</w:t>
      </w:r>
      <w:r>
        <w:t xml:space="preserve"> </w:t>
      </w:r>
      <w:r>
        <w:t xml:space="preserve">2. Statutory Health Insurance Code (SGB V) – Relevant Sections on Rehabilitation and Medical Care.</w:t>
      </w:r>
      <w:r>
        <w:t xml:space="preserve"> </w:t>
      </w:r>
      <w:r>
        <w:t xml:space="preserve">3. Berlin Senate Department for Health, Labor and Social Affairs. Reports on Urban Healthcare Provision.</w:t>
      </w:r>
      <w:r>
        <w:t xml:space="preserve"> </w:t>
      </w:r>
      <w:r>
        <w:t xml:space="preserve">4., Academic Journals regarding Occupational Therapy outcomes in European urban settings.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Occupational Therapist in Germany Berlin</dc:title>
  <dc:creator/>
  <dc:language>en</dc:language>
  <cp:keywords/>
  <dcterms:created xsi:type="dcterms:W3CDTF">2026-07-29T08:52:41Z</dcterms:created>
  <dcterms:modified xsi:type="dcterms:W3CDTF">2026-07-29T08:52:41Z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