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Jerusalem</w:t>
      </w:r>
    </w:p>
    <w:bookmarkStart w:id="26" w:name="X75ac36922d7a542ba2a8bdce3e14016d549719c"/>
    <w:p>
      <w:pPr>
        <w:pStyle w:val="Heading1"/>
      </w:pPr>
      <w:r>
        <w:t xml:space="preserve">The Role and Evolution of the Occupational Therapist in Israel Jerusalem</w:t>
      </w:r>
    </w:p>
    <w:p>
      <w:pPr>
        <w:pStyle w:val="FirstParagraph"/>
      </w:pPr>
      <w:r>
        <w:t xml:space="preserve">A Term Paper on Clinical Practice, Cultural Integration, and Healthcare System Dynamics</w:t>
      </w:r>
    </w:p>
    <w:p>
      <w:pPr>
        <w:pStyle w:val="BodyText"/>
      </w:pPr>
      <w:r>
        <w:t xml:space="preserve">In the complex and vibrant healthcare landscape of</w:t>
      </w:r>
      <w:r>
        <w:t xml:space="preserve"> </w:t>
      </w:r>
      <w:r>
        <w:rPr>
          <w:bCs/>
          <w:b/>
        </w:rPr>
        <w:t xml:space="preserve">Israel Jerusalem</w:t>
      </w:r>
      <w:r>
        <w:t xml:space="preserve">, the profession of the</w:t>
      </w:r>
      <w:r>
        <w:t xml:space="preserve"> </w:t>
      </w:r>
      <w:r>
        <w:rPr>
          <w:bCs/>
          <w:b/>
        </w:rPr>
        <w:t xml:space="preserve">Occupational Therapist</w:t>
      </w:r>
      <w:r>
        <w:t xml:space="preserve"> </w:t>
      </w:r>
      <w:r>
        <w:t xml:space="preserve">plays a pivotal role in bridging the gap between clinical recovery and functional independence. As a specialized discipline within rehabilitation medicine, occupational therapy (OT) addresses not only physical limitations but also psychological, social, and environmental factors that influence an individual’s ability to participate in daily life. This term paper explores the multifaceted responsibilities of an</w:t>
      </w:r>
      <w:r>
        <w:t xml:space="preserve"> </w:t>
      </w:r>
      <w:r>
        <w:rPr>
          <w:bCs/>
          <w:b/>
        </w:rPr>
        <w:t xml:space="preserve">Occupational Therapist</w:t>
      </w:r>
      <w:r>
        <w:t xml:space="preserve">, the unique challenges and opportunities presented by practicing in</w:t>
      </w:r>
      <w:r>
        <w:t xml:space="preserve"> </w:t>
      </w:r>
      <w:r>
        <w:rPr>
          <w:bCs/>
          <w:b/>
        </w:rPr>
        <w:t xml:space="preserve">Israel Jerusalem</w:t>
      </w:r>
      <w:r>
        <w:t xml:space="preserve">, and the broader implications for public health within this specific geopolitical context.</w:t>
      </w:r>
    </w:p>
    <w:bookmarkStart w:id="20" w:name="X1e2638e33065bc5393f82375074a946ddb7ebc4"/>
    <w:p>
      <w:pPr>
        <w:pStyle w:val="Heading2"/>
      </w:pPr>
      <w:r>
        <w:t xml:space="preserve">The Core Mandate of the Occupational Therapist</w:t>
      </w:r>
    </w:p>
    <w:p>
      <w:pPr>
        <w:pStyle w:val="FirstParagraph"/>
      </w:pPr>
      <w:r>
        <w:t xml:space="preserve">An</w:t>
      </w:r>
      <w:r>
        <w:t xml:space="preserve"> </w:t>
      </w:r>
      <w:r>
        <w:rPr>
          <w:bCs/>
          <w:b/>
        </w:rPr>
        <w:t xml:space="preserve">Occupational Therapist</w:t>
      </w:r>
      <w:r>
        <w:t xml:space="preserve"> </w:t>
      </w:r>
      <w:r>
        <w:t xml:space="preserve">is defined as a healthcare professional who helps people across the lifespan participate in what they want and need to do through the therapeutic use of everyday activities, also known as "occupations." These occupations can include anything from self-care tasks like dressing and eating, to work-related duties, education participation, leisure activities, and social interaction. The primary goal is to enable individuals with physical or mental impairments to achieve optimal independence and quality of life.</w:t>
      </w:r>
    </w:p>
    <w:p>
      <w:pPr>
        <w:pStyle w:val="BodyText"/>
      </w:pPr>
      <w:r>
        <w:t xml:space="preserve">In practice, an</w:t>
      </w:r>
      <w:r>
        <w:t xml:space="preserve"> </w:t>
      </w:r>
      <w:r>
        <w:rPr>
          <w:bCs/>
          <w:b/>
        </w:rPr>
        <w:t xml:space="preserve">Occupational Therapist</w:t>
      </w:r>
      <w:r>
        <w:t xml:space="preserve"> </w:t>
      </w:r>
      <w:r>
        <w:t xml:space="preserve">conducts comprehensive assessments of a patient’s home environment and daily routines. They design personalized intervention plans that may involve adaptive equipment training, cognitive rehabilitation, sensory integration therapy, or ergonomic modifications. Unlike other medical professionals who focus primarily on curing disease or treating acute injuries, the</w:t>
      </w:r>
      <w:r>
        <w:t xml:space="preserve"> </w:t>
      </w:r>
      <w:r>
        <w:rPr>
          <w:bCs/>
          <w:b/>
        </w:rPr>
        <w:t xml:space="preserve">Occupational Therapist</w:t>
      </w:r>
      <w:r>
        <w:t xml:space="preserve"> </w:t>
      </w:r>
      <w:r>
        <w:t xml:space="preserve">focuses on adapting the person to their environment or modifying the environment to fit the person.</w:t>
      </w:r>
    </w:p>
    <w:bookmarkEnd w:id="20"/>
    <w:bookmarkStart w:id="21" w:name="the-unique-context-of-israel-jerusalem"/>
    <w:p>
      <w:pPr>
        <w:pStyle w:val="Heading2"/>
      </w:pPr>
      <w:r>
        <w:t xml:space="preserve">The Unique Context of Israel Jerusalem</w:t>
      </w:r>
    </w:p>
    <w:p>
      <w:pPr>
        <w:pStyle w:val="FirstParagraph"/>
      </w:pPr>
      <w:r>
        <w:rPr>
          <w:bCs/>
          <w:b/>
        </w:rPr>
        <w:t xml:space="preserve">Israel Jerusalem</w:t>
      </w:r>
      <w:r>
        <w:t xml:space="preserve">, as a city characterized by deep historical significance, diverse demographics, and ongoing geopolitical tensions, presents a distinct backdrop for healthcare delivery. The role of an</w:t>
      </w:r>
      <w:r>
        <w:t xml:space="preserve"> </w:t>
      </w:r>
      <w:r>
        <w:rPr>
          <w:bCs/>
          <w:b/>
        </w:rPr>
        <w:t xml:space="preserve">Occupational Therapist</w:t>
      </w:r>
      <w:r>
        <w:t xml:space="preserve"> </w:t>
      </w:r>
      <w:r>
        <w:t xml:space="preserve">in this region is heavily influenced by the local health infrastructure, which is largely dominated by four major HMOs (Health Maintenance Organizations): Clalit Health Services, Maccabi Healthcare Services, Leumit Health Services, and Kupat Holim Meuhedet. Understanding these systemic structures is crucial for an</w:t>
      </w:r>
      <w:r>
        <w:t xml:space="preserve"> </w:t>
      </w:r>
      <w:r>
        <w:rPr>
          <w:bCs/>
          <w:b/>
        </w:rPr>
        <w:t xml:space="preserve">Occupational Therapist</w:t>
      </w:r>
      <w:r>
        <w:t xml:space="preserve"> </w:t>
      </w:r>
      <w:r>
        <w:t xml:space="preserve">practicing in</w:t>
      </w:r>
      <w:r>
        <w:t xml:space="preserve"> </w:t>
      </w:r>
      <w:r>
        <w:rPr>
          <w:bCs/>
          <w:b/>
        </w:rPr>
        <w:t xml:space="preserve">Israel Jerusalem</w:t>
      </w:r>
      <w:r>
        <w:t xml:space="preserve">.</w:t>
      </w:r>
    </w:p>
    <w:p>
      <w:pPr>
        <w:pStyle w:val="BodyText"/>
      </w:pPr>
      <w:r>
        <w:t xml:space="preserve">The city of</w:t>
      </w:r>
      <w:r>
        <w:t xml:space="preserve"> </w:t>
      </w:r>
      <w:r>
        <w:rPr>
          <w:bCs/>
          <w:b/>
        </w:rPr>
        <w:t xml:space="preserve">Israel Jerusalem</w:t>
      </w:r>
      <w:r>
        <w:t xml:space="preserve">Occupational Therapist must be culturally competent, navigating language barriers and varying cultural attitudes toward disability. For instance, in some traditional communities within</w:t>
      </w:r>
      <w:r>
        <w:t xml:space="preserve"> </w:t>
      </w:r>
      <w:r>
        <w:rPr>
          <w:bCs/>
          <w:b/>
        </w:rPr>
        <w:t xml:space="preserve">Israel Jerusalem</w:t>
      </w:r>
      <w:r>
        <w:t xml:space="preserve">, there may be a stronger reliance on family caregiving rather than external professional services. Therefore, an</w:t>
      </w:r>
      <w:r>
        <w:t xml:space="preserve"> </w:t>
      </w:r>
      <w:r>
        <w:rPr>
          <w:bCs/>
          <w:b/>
        </w:rPr>
        <w:t xml:space="preserve">Occupational Therapist</w:t>
      </w:r>
      <w:r>
        <w:t xml:space="preserve"> </w:t>
      </w:r>
      <w:r>
        <w:t xml:space="preserve">must collaborate closely with family units to ensure that interventions are culturally acceptable and sustainable.</w:t>
      </w:r>
    </w:p>
    <w:bookmarkEnd w:id="21"/>
    <w:bookmarkStart w:id="22" w:name="Xa020f871036f200393d85735a10c528c526faf7"/>
    <w:p>
      <w:pPr>
        <w:pStyle w:val="Heading2"/>
      </w:pPr>
      <w:r>
        <w:t xml:space="preserve">Trauma-Informed Care and Rehabilitation in a Conflict Zone</w:t>
      </w:r>
    </w:p>
    <w:p>
      <w:pPr>
        <w:pStyle w:val="FirstParagraph"/>
      </w:pPr>
      <w:r>
        <w:t xml:space="preserve">A defining aspect of practicing as an</w:t>
      </w:r>
      <w:r>
        <w:t xml:space="preserve"> </w:t>
      </w:r>
      <w:r>
        <w:rPr>
          <w:bCs/>
          <w:b/>
        </w:rPr>
        <w:t xml:space="preserve">Occupational Therapist</w:t>
      </w:r>
      <w:r>
        <w:t xml:space="preserve"> </w:t>
      </w:r>
      <w:r>
        <w:t xml:space="preserve">in</w:t>
      </w:r>
      <w:r>
        <w:t xml:space="preserve"> </w:t>
      </w:r>
      <w:r>
        <w:rPr>
          <w:bCs/>
          <w:b/>
        </w:rPr>
        <w:t xml:space="preserve">Israel Jerusalem</w:t>
      </w:r>
      <w:r>
        <w:t xml:space="preserve">Occupational Therapist in this setting must be skilled in addressing both somatic symptoms and psychological distress.</w:t>
      </w:r>
    </w:p>
    <w:p>
      <w:pPr>
        <w:pStyle w:val="BodyText"/>
      </w:pPr>
      <w:r>
        <w:t xml:space="preserve">The workflow of an</w:t>
      </w:r>
      <w:r>
        <w:t xml:space="preserve"> </w:t>
      </w:r>
      <w:r>
        <w:rPr>
          <w:bCs/>
          <w:b/>
        </w:rPr>
        <w:t xml:space="preserve">Occupational Therapist</w:t>
      </w:r>
      <w:r>
        <w:t xml:space="preserve">Occupational Therapist to be resilient, adaptable, and highly specialized in neuro-rehabilitation and prosthetic training.</w:t>
      </w:r>
    </w:p>
    <w:bookmarkEnd w:id="22"/>
    <w:bookmarkStart w:id="23" w:name="X8b4ef136eadafe09ed2269f3e4c36729af72012"/>
    <w:p>
      <w:pPr>
        <w:pStyle w:val="Heading2"/>
      </w:pPr>
      <w:r>
        <w:t xml:space="preserve">Aging Population and Community Integration</w:t>
      </w:r>
    </w:p>
    <w:p>
      <w:pPr>
        <w:pStyle w:val="FirstParagraph"/>
      </w:pPr>
      <w:r>
        <w:t xml:space="preserve">Beyond trauma rehabilitation, the aging population in Jerusalem presents another major sphere of activity for an</w:t>
      </w:r>
      <w:r>
        <w:t xml:space="preserve"> </w:t>
      </w:r>
      <w:r>
        <w:rPr>
          <w:bCs/>
          <w:b/>
        </w:rPr>
        <w:t xml:space="preserve">Occupational Therapist</w:t>
      </w:r>
      <w:r>
        <w:t xml:space="preserve">. As life expectancy increases, there is a growing demand for geriatric services. In neighborhoods throughout Jerusalem, an</w:t>
      </w:r>
      <w:r>
        <w:t xml:space="preserve"> </w:t>
      </w:r>
      <w:r>
        <w:rPr>
          <w:bCs/>
          <w:b/>
        </w:rPr>
        <w:t xml:space="preserve">Occupational Therapist</w:t>
      </w:r>
    </w:p>
    <w:p>
      <w:pPr>
        <w:pStyle w:val="BodyText"/>
      </w:pPr>
      <w:r>
        <w:t xml:space="preserve">In the context of Israel's national health insurance framework (the National Health Insurance Law), an</w:t>
      </w:r>
      <w:r>
        <w:t xml:space="preserve"> </w:t>
      </w:r>
      <w:r>
        <w:rPr>
          <w:bCs/>
          <w:b/>
        </w:rPr>
        <w:t xml:space="preserve">Occupational Therapist</w:t>
      </w:r>
      <w:r>
        <w:t xml:space="preserve"> </w:t>
      </w:r>
      <w:r>
        <w:t xml:space="preserve">plays a key role in enabling seniors to "age in place." This aligns with global best practices but is particularly critical in Jerusalem due to the city's hilly terrain and older architectural infrastructure, which can be challenging for those with mobility impairments. By facilitating independence at home, the</w:t>
      </w:r>
      <w:r>
        <w:t xml:space="preserve"> </w:t>
      </w:r>
      <w:r>
        <w:rPr>
          <w:bCs/>
          <w:b/>
        </w:rPr>
        <w:t xml:space="preserve">Occupational Therapist</w:t>
      </w:r>
      <w:r>
        <w:t xml:space="preserve"> </w:t>
      </w:r>
      <w:r>
        <w:t xml:space="preserve">reduces the burden on institutional care facilities.</w:t>
      </w:r>
    </w:p>
    <w:bookmarkEnd w:id="23"/>
    <w:bookmarkStart w:id="24" w:name="X4b93eb03f0d95f007eef7783e6811c363b6592f"/>
    <w:p>
      <w:pPr>
        <w:pStyle w:val="Heading2"/>
      </w:pPr>
      <w:r>
        <w:t xml:space="preserve">Educational and Vocational Rehabilitation</w:t>
      </w:r>
    </w:p>
    <w:p>
      <w:pPr>
        <w:pStyle w:val="FirstParagraph"/>
      </w:pPr>
      <w:r>
        <w:t xml:space="preserve">The scope of an</w:t>
      </w:r>
      <w:r>
        <w:t xml:space="preserve"> </w:t>
      </w:r>
      <w:r>
        <w:rPr>
          <w:bCs/>
          <w:b/>
        </w:rPr>
        <w:t xml:space="preserve">Occupational Therapist</w:t>
      </w:r>
    </w:p>
    <w:p>
      <w:pPr>
        <w:pStyle w:val="BodyText"/>
      </w:pPr>
      <w:r>
        <w:t xml:space="preserve">Furthermore, vocational rehabilitation is a specialized area where an</w:t>
      </w:r>
      <w:r>
        <w:t xml:space="preserve"> </w:t>
      </w:r>
      <w:r>
        <w:rPr>
          <w:bCs/>
          <w:b/>
        </w:rPr>
        <w:t xml:space="preserve">Occupational Therapist</w:t>
      </w:r>
    </w:p>
    <w:bookmarkEnd w:id="24"/>
    <w:bookmarkStart w:id="25" w:name="conclusion"/>
    <w:p>
      <w:pPr>
        <w:pStyle w:val="Heading2"/>
      </w:pPr>
      <w:r>
        <w:t xml:space="preserve">Conclusion</w:t>
      </w:r>
    </w:p>
    <w:p>
      <w:pPr>
        <w:pStyle w:val="FirstParagraph"/>
      </w:pPr>
      <w:r>
        <w:t xml:space="preserve">In summary, the profession of an</w:t>
      </w:r>
      <w:r>
        <w:t xml:space="preserve"> </w:t>
      </w:r>
      <w:r>
        <w:rPr>
          <w:bCs/>
          <w:b/>
        </w:rPr>
        <w:t xml:space="preserve">Occupational Therapist</w:t>
      </w:r>
      <w:r>
        <w:t xml:space="preserve">Occupational Therapist</w:t>
      </w:r>
    </w:p>
    <w:p>
      <w:pPr>
        <w:pStyle w:val="BodyText"/>
      </w:pPr>
      <w:r>
        <w:t xml:space="preserve">As healthcare continues to evolve, the role of the</w:t>
      </w:r>
      <w:r>
        <w:t xml:space="preserve"> </w:t>
      </w:r>
      <w:r>
        <w:rPr>
          <w:bCs/>
          <w:b/>
        </w:rPr>
        <w:t xml:space="preserve">Occupational Therapist</w:t>
      </w:r>
      <w:r>
        <w:t xml:space="preserve">Occupational Therapist</w:t>
      </w:r>
    </w:p>
    <w:p>
      <w:pPr>
        <w:pStyle w:val="BodyText"/>
      </w:pPr>
      <w:r>
        <w:rPr>
          <w:iCs/>
          <w:i/>
        </w:rPr>
        <w:t xml:space="preserve">This document serves as a comprehensive overview for academic discussion regarding occupational therapy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Israel Jerusalem</dc:title>
  <dc:creator/>
  <dc:language>en</dc:language>
  <cp:keywords/>
  <dcterms:created xsi:type="dcterms:W3CDTF">2026-07-29T11:41:21Z</dcterms:created>
  <dcterms:modified xsi:type="dcterms:W3CDTF">2026-07-29T11:41:21Z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