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d13e4053e829ee310e00ba6c81490a686f025a5"/>
    <w:p>
      <w:pPr>
        <w:pStyle w:val="Heading1"/>
      </w:pPr>
      <w:r>
        <w:t xml:space="preserve">The Evolution and Integration of the Occupational Therapist in Italy Naples</w:t>
      </w:r>
    </w:p>
    <w:p>
      <w:pPr>
        <w:pStyle w:val="FirstParagraph"/>
      </w:pPr>
      <w:r>
        <w:rPr>
          <w:bCs/>
          <w:b/>
        </w:rPr>
        <w:t xml:space="preserve">Date:</w:t>
      </w:r>
      <w:r>
        <w:t xml:space="preserve"> </w:t>
      </w:r>
      <w:r>
        <w:t xml:space="preserve">October 26, 2023</w:t>
      </w:r>
      <w:r>
        <w:br/>
      </w:r>
    </w:p>
    <w:p>
      <w:pPr>
        <w:pStyle w:val="BodyText"/>
      </w:pPr>
      <w:r>
        <w:t xml:space="preserve">Subject:</w:t>
      </w:r>
      <w:r>
        <w:rPr>
          <w:iCs/>
          <w:i/>
        </w:rPr>
        <w:t xml:space="preserve">A Term Paper submitted for academic review regarding professional rehabilitation frameworks.</w:t>
      </w:r>
    </w:p>
    <w:bookmarkStart w:id="20" w:name="abstract"/>
    <w:p>
      <w:pPr>
        <w:pStyle w:val="Heading2"/>
      </w:pPr>
      <w:r>
        <w:t xml:space="preserve">Abstract</w:t>
      </w:r>
    </w:p>
    <w:p>
      <w:pPr>
        <w:pStyle w:val="FirstParagraph"/>
      </w:pPr>
      <w:r>
        <w:t xml:space="preserve">This term paper explores the critical role of the Occupational Therapist within the specific socio-cultural and healthcare context of Italy Naples. As Italy transitions from a traditional medical model to a more holistic, person-centered approach to health, the demand for specialized rehabilitation services has grown significantly. This document examines historical barriers, current legislative frameworks such as Legislative Decree 36/2024, and the practical application of Occupational Therapy in Naples. It argues that integrating the Occupational Therapist into local healthcare systems is not merely an administrative necessity but a fundamental requirement for enhancing quality of life for residents in Italy Naples.</w:t>
      </w:r>
    </w:p>
    <w:bookmarkEnd w:id="20"/>
    <w:bookmarkStart w:id="21" w:name="introduction"/>
    <w:p>
      <w:pPr>
        <w:pStyle w:val="Heading2"/>
      </w:pPr>
      <w:r>
        <w:t xml:space="preserve">Introduction</w:t>
      </w:r>
    </w:p>
    <w:p>
      <w:pPr>
        <w:pStyle w:val="FirstParagraph"/>
      </w:pPr>
      <w:r>
        <w:t xml:space="preserve">The concept of health extends far beyond the mere absence of disease; it encompasses physical, mental, and social well-being. In this context, the Occupational Therapist serves as a vital bridge between clinical treatment and daily living. However, the recognition and utilization of this profession vary greatly across regions. This paper focuses specifically on Italy Naples, a vibrant city with unique demographic challenges including an aging population and varying socioeconomic disparities in health outcomes.</w:t>
      </w:r>
    </w:p>
    <w:p>
      <w:pPr>
        <w:pStyle w:val="BodyText"/>
      </w:pPr>
      <w:r>
        <w:t xml:space="preserve">In recent years, the discourse surrounding rehabilitation in Italy has shifted. The Occupational Therapist is no longer viewed as a peripheral support figure but as a core member of interdisciplinary teams. Understanding the specific nuances of practicing this role in Italy Naples requires an analysis of both national legislative changes and local cultural expectations regarding care and independence.</w:t>
      </w:r>
    </w:p>
    <w:bookmarkEnd w:id="21"/>
    <w:bookmarkStart w:id="22" w:name="X56e42cf98d664958e303b093fa32c25521c28b0"/>
    <w:p>
      <w:pPr>
        <w:pStyle w:val="Heading2"/>
      </w:pPr>
      <w:r>
        <w:t xml:space="preserve">Historical Context and Legislative Evolution</w:t>
      </w:r>
    </w:p>
    <w:p>
      <w:pPr>
        <w:pStyle w:val="FirstParagraph"/>
      </w:pPr>
      <w:r>
        <w:t xml:space="preserve">For decades, rehabilitation services in Italy were dominated by physiotherapy, often overlooking the psychosocial aspects of recovery that define Occupational Therapy. The profession struggled for legal recognition at the national level for many years. This changed significantly with the passage of Law 4/2013, which formally recognized occupational therapy as a distinct healthcare profession. However, implementation was slow and uneven across different regions.</w:t>
      </w:r>
    </w:p>
    <w:p>
      <w:pPr>
        <w:pStyle w:val="BodyText"/>
      </w:pPr>
      <w:r>
        <w:t xml:space="preserve">The most pivotal moment in this evolution is Legislative Decree 36/2024 (DL Riforma delle Professioni Sanitarie). This decree provides the first clear national profile for the Occupational Therapist, standardizing education requirements and defining competencies. For Italy Naples, this federal mandate creates a new baseline. It compels local health authorities to align their recruitment and service delivery models with these new national standards. The Occupational Therapist is now legally defined as a professional who enables people to participate in meaningful activities, moving away from passive care toward active empowerment.</w:t>
      </w:r>
    </w:p>
    <w:bookmarkEnd w:id="22"/>
    <w:bookmarkStart w:id="23" w:name="the-specific-context-of-italy-naples"/>
    <w:p>
      <w:pPr>
        <w:pStyle w:val="Heading2"/>
      </w:pPr>
      <w:r>
        <w:t xml:space="preserve">The Specific Context of Italy Naples</w:t>
      </w:r>
    </w:p>
    <w:p>
      <w:pPr>
        <w:pStyle w:val="FirstParagraph"/>
      </w:pPr>
      <w:r>
        <w:t xml:space="preserve">Naples, the capital of the Campania region, presents a unique landscape for healthcare delivery. The city faces challenges such as high population density, an aging demographic that relies heavily on family support systems rather than institutional care due to cultural traditions and economic factors. In this context, the Occupational Therapist plays a crucial role in supporting informal caregivers—often elderly spouses or children—who are tasked with the heavy burden of daily care.</w:t>
      </w:r>
    </w:p>
    <w:p>
      <w:pPr>
        <w:pStyle w:val="BodyText"/>
      </w:pPr>
      <w:r>
        <w:t xml:space="preserve">In Italy Naples, the concept of "home" is deeply significant. Rehabilitation often needs to occur within complex domestic environments rather than sterile clinical settings. The Occupational Therapist adapts interventions to fit these realities, focusing on home modifications, assistive technology training, and energy conservation techniques for patients with chronic conditions such as arthritis or post-stroke impairments. This approach respects the cultural value of aging in place while ensuring safety and independence.</w:t>
      </w:r>
    </w:p>
    <w:bookmarkEnd w:id="23"/>
    <w:bookmarkStart w:id="24" w:name="key-areas-of-practice"/>
    <w:p>
      <w:pPr>
        <w:pStyle w:val="Heading2"/>
      </w:pPr>
      <w:r>
        <w:t xml:space="preserve">Key Areas of Practice</w:t>
      </w:r>
    </w:p>
    <w:p>
      <w:pPr>
        <w:pStyle w:val="FirstParagraph"/>
      </w:pPr>
      <w:r>
        <w:t xml:space="preserve">The application of Occupational Therapy in Italy Naples spans several key domains:</w:t>
      </w:r>
    </w:p>
    <w:p>
      <w:pPr>
        <w:numPr>
          <w:ilvl w:val="0"/>
          <w:numId w:val="1001"/>
        </w:numPr>
        <w:pStyle w:val="Compact"/>
      </w:pPr>
      <w:r>
        <w:rPr>
          <w:bCs/>
          <w:b/>
        </w:rPr>
        <w:t xml:space="preserve">Pediatric Rehabilitation:</w:t>
      </w:r>
    </w:p>
    <w:p>
      <w:pPr>
        <w:numPr>
          <w:ilvl w:val="0"/>
          <w:numId w:val="1001"/>
        </w:numPr>
        <w:pStyle w:val="Compact"/>
      </w:pPr>
      <w:r>
        <w:rPr>
          <w:bCs/>
          <w:b/>
        </w:rPr>
        <w:t xml:space="preserve">Mental Health and Community Integration:</w:t>
      </w:r>
    </w:p>
    <w:p>
      <w:pPr>
        <w:numPr>
          <w:ilvl w:val="0"/>
          <w:numId w:val="1001"/>
        </w:numPr>
        <w:pStyle w:val="Compact"/>
      </w:pPr>
      <w:r>
        <w:rPr>
          <w:bCs/>
          <w:b/>
        </w:rPr>
        <w:t xml:space="preserve">Elderly Care and Geriatrics:</w:t>
      </w:r>
    </w:p>
    <w:p>
      <w:pPr>
        <w:numPr>
          <w:ilvl w:val="0"/>
          <w:numId w:val="1001"/>
        </w:numPr>
        <w:pStyle w:val="Compact"/>
      </w:pPr>
      <w:r>
        <w:rPr>
          <w:bCs/>
          <w:b/>
        </w:rPr>
        <w:t xml:space="preserve">Vocational Rehabilitation:</w:t>
      </w:r>
    </w:p>
    <w:bookmarkEnd w:id="24"/>
    <w:bookmarkStart w:id="25" w:name="cultural-competence-and-challenges"/>
    <w:p>
      <w:pPr>
        <w:pStyle w:val="Heading2"/>
      </w:pPr>
      <w:r>
        <w:t xml:space="preserve">Cultural Competence and Challenges</w:t>
      </w:r>
    </w:p>
    <w:p>
      <w:pPr>
        <w:pStyle w:val="FirstParagraph"/>
      </w:pPr>
      <w:r>
        <w:t xml:space="preserve">Practicing as an Occupational Therapist in Italy Naples requires a deep understanding of local culture. The strong family ties typical in Southern Italy mean that therapy plans must often involve extended family members. Resistance to professional help can exist due to the belief that care is a familial duty; therefore, the Occupational Therapist must engage in effective education and advocacy.</w:t>
      </w:r>
    </w:p>
    <w:p>
      <w:pPr>
        <w:pStyle w:val="BodyText"/>
      </w:pPr>
      <w:r>
        <w:t xml:space="preserve">Furthermore, resource allocation remains a challenge. While Northern Italy may have more established private practices, Italy Naples relies heavily on public healthcare resources (SSN). The Occupational Therapist must often work with limited budgets, requiring creativity in using low-cost assistive devices and community resources to achieve therapeutic goals.</w:t>
      </w:r>
    </w:p>
    <w:bookmarkEnd w:id="25"/>
    <w:bookmarkStart w:id="26" w:name="conclusion"/>
    <w:p>
      <w:pPr>
        <w:pStyle w:val="Heading2"/>
      </w:pPr>
      <w:r>
        <w:t xml:space="preserve">Conclusion</w:t>
      </w:r>
    </w:p>
    <w:p>
      <w:pPr>
        <w:pStyle w:val="FirstParagraph"/>
      </w:pPr>
      <w:r>
        <w:t xml:space="preserve">The integration of the Occupational Therapist into the healthcare system of Italy Naples represents a significant step toward a more humane and effective model of care. By adhering to the standards set forth in Legislative Decree 36/2024, professionals can ensure that their practice is both legally sound and clinically relevant. For the residents of Italy Naples, this means better access to services that promote autonomy, dignity, and social participation.</w:t>
      </w:r>
    </w:p>
    <w:p>
      <w:pPr>
        <w:pStyle w:val="BodyText"/>
      </w:pPr>
      <w:r>
        <w:t xml:space="preserve">Future research should focus on evaluating the long-term outcomes of these integrated services in Naples-specific populations. As the profession continues to grow, it is imperative that stakeholders continue to advocate for sufficient funding and recognition. The Occupational Therapist is not just a clinician; they are an enabler of life, helping individuals in Italy Naples navigate their daily challenges with greater confidence and capability.</w:t>
      </w:r>
    </w:p>
    <w:p>
      <w:pPr>
        <w:pStyle w:val="BodyText"/>
      </w:pPr>
      <w:r>
        <w:rPr>
          <w:iCs/>
          <w:i/>
        </w:rPr>
        <w:t xml:space="preserve">End of Term Paper Document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2026-07-29T05:15:09Z</dcterms:created>
  <dcterms:modified xsi:type="dcterms:W3CDTF">2026-07-29T05:15:09Z</dcterms:modified>
</cp:coreProperties>
</file>

<file path=docProps/custom.xml><?xml version="1.0" encoding="utf-8"?>
<Properties xmlns="http://schemas.openxmlformats.org/officeDocument/2006/custom-properties" xmlns:vt="http://schemas.openxmlformats.org/officeDocument/2006/docPropsVTypes"/>
</file>