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Osaka</w:t>
      </w:r>
    </w:p>
    <w:bookmarkStart w:id="26" w:name="X7dd9d160a24861faa8976a5170ebcd7a412e6c4"/>
    <w:p>
      <w:pPr>
        <w:pStyle w:val="Heading1"/>
      </w:pPr>
      <w:r>
        <w:t xml:space="preserve">The Role and Future of the Occupational Therapist in Japan Osaka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Occupational Therapy Practice within the Urban Context of Japan Osaka</w:t>
      </w:r>
    </w:p>
    <w:bookmarkStart w:id="20" w:name="introduction"/>
    <w:p>
      <w:pPr>
        <w:pStyle w:val="Heading2"/>
      </w:pPr>
      <w:r>
        <w:t xml:space="preserve">Introduction</w:t>
      </w:r>
    </w:p>
    <w:p>
      <w:pPr>
        <w:pStyle w:val="FirstParagraph"/>
      </w:pPr>
      <w:r>
        <w:t xml:space="preserve">The landscape of healthcare in East Asia is undergoing a profound transformation, driven by demographic shifts and evolving social expectations. Nowhere is this more evident than in</w:t>
      </w:r>
      <w:r>
        <w:t xml:space="preserve"> </w:t>
      </w:r>
      <w:r>
        <w:rPr>
          <w:bCs/>
          <w:b/>
        </w:rPr>
        <w:t xml:space="preserve">Japan Osaka</w:t>
      </w:r>
      <w:r>
        <w:t xml:space="preserve">, a city that serves as both the economic heart of the Kansai region and a microcosm for national health trends. Within this specific urban context, the role of the Occupational Therapist (OT) has emerged as a critical component in addressing complex medical and social needs. This term paper explores the multifaceted duties, challenges, and opportunities facing Occupational Therapists working in</w:t>
      </w:r>
      <w:r>
        <w:t xml:space="preserve"> </w:t>
      </w:r>
      <w:r>
        <w:rPr>
          <w:bCs/>
          <w:b/>
        </w:rPr>
        <w:t xml:space="preserve">Japan Osaka</w:t>
      </w:r>
      <w:r>
        <w:t xml:space="preserve">. By examining the interplay between traditional Japanese cultural values and modern rehabilitative practices, this document aims to highlight why the Occupational Therapist is indispensable to the healthcare infrastructure of</w:t>
      </w:r>
      <w:r>
        <w:t xml:space="preserve"> </w:t>
      </w:r>
      <w:r>
        <w:rPr>
          <w:bCs/>
          <w:b/>
        </w:rPr>
        <w:t xml:space="preserve">Japan Osaka</w:t>
      </w:r>
      <w:r>
        <w:t xml:space="preserve">.</w:t>
      </w:r>
    </w:p>
    <w:bookmarkEnd w:id="20"/>
    <w:bookmarkStart w:id="21" w:name="X0bbc670d7fb909317cf4bf7346dcbb22b10ae65"/>
    <w:p>
      <w:pPr>
        <w:pStyle w:val="Heading2"/>
      </w:pPr>
      <w:r>
        <w:t xml:space="preserve">The Demographic Imperative in Japan Osaka</w:t>
      </w:r>
    </w:p>
    <w:p>
      <w:pPr>
        <w:pStyle w:val="FirstParagraph"/>
      </w:pPr>
      <w:r>
        <w:t xml:space="preserve">To understand the necessity of specialized therapy in</w:t>
      </w:r>
      <w:r>
        <w:t xml:space="preserve"> </w:t>
      </w:r>
      <w:r>
        <w:rPr>
          <w:bCs/>
          <w:b/>
        </w:rPr>
        <w:t xml:space="preserve">Japan Osaka</w:t>
      </w:r>
      <w:r>
        <w:t xml:space="preserve">, one must first acknowledge the region's demographic reality. Japan boasts one of the world's oldest populations, and</w:t>
      </w:r>
      <w:r>
        <w:t xml:space="preserve"> </w:t>
      </w:r>
      <w:r>
        <w:rPr>
          <w:bCs/>
          <w:b/>
        </w:rPr>
        <w:t xml:space="preserve">Japan Osaka</w:t>
      </w:r>
      <w:r>
        <w:t xml:space="preserve">, with its dense urban population, faces significant pressure on its long-term care systems. The rise in lifestyle-related diseases such as stroke, diabetes, and dementia necessitates a shift from acute medical treatment to comprehensive rehabilitation and community-based support. In this environment, the Occupational Therapist is not merely a clinical practitioner but a key agent in sustaining quality of life for the elderly population.</w:t>
      </w:r>
    </w:p>
    <w:p>
      <w:pPr>
        <w:pStyle w:val="BodyText"/>
      </w:pPr>
      <w:r>
        <w:t xml:space="preserve">The unique urban density of</w:t>
      </w:r>
      <w:r>
        <w:t xml:space="preserve"> </w:t>
      </w:r>
      <w:r>
        <w:rPr>
          <w:bCs/>
          <w:b/>
        </w:rPr>
        <w:t xml:space="preserve">Japan Osaka</w:t>
      </w:r>
      <w:r>
        <w:t xml:space="preserve"> </w:t>
      </w:r>
      <w:r>
        <w:t xml:space="preserve">presents distinct challenges. Unlike rural areas where extended families may still provide care, the metropolitan lifestyle in Osaka often involves nuclear families and higher rates of working-age individuals who cannot dedicate full-time care to aging relatives. Consequently, the Occupational Therapist must bridge this gap by designing home environments and daily routines that allow patients to live independently for as long as possible. This shift reflects a broader societal change in</w:t>
      </w:r>
      <w:r>
        <w:t xml:space="preserve"> </w:t>
      </w:r>
      <w:r>
        <w:rPr>
          <w:bCs/>
          <w:b/>
        </w:rPr>
        <w:t xml:space="preserve">Japan Osaka</w:t>
      </w:r>
      <w:r>
        <w:t xml:space="preserve">, where public health policy increasingly relies on therapeutic interventions that prevent hospitalization and reduce the burden on family caregivers.</w:t>
      </w:r>
    </w:p>
    <w:bookmarkEnd w:id="21"/>
    <w:bookmarkStart w:id="22" w:name="core-functions-and-clinical-scope"/>
    <w:p>
      <w:pPr>
        <w:pStyle w:val="Heading2"/>
      </w:pPr>
      <w:r>
        <w:t xml:space="preserve">Core Functions and Clinical Scope</w:t>
      </w:r>
    </w:p>
    <w:p>
      <w:pPr>
        <w:pStyle w:val="FirstParagraph"/>
      </w:pPr>
      <w:r>
        <w:t xml:space="preserve">The scope of practice for an Occupational Therapist in</w:t>
      </w:r>
      <w:r>
        <w:t xml:space="preserve"> </w:t>
      </w:r>
      <w:r>
        <w:rPr>
          <w:bCs/>
          <w:b/>
        </w:rPr>
        <w:t xml:space="preserve">Japan Osaka</w:t>
      </w:r>
      <w:r>
        <w:t xml:space="preserve"> </w:t>
      </w:r>
      <w:r>
        <w:t xml:space="preserve">extends far beyond physical rehabilitation. While motor function recovery following neurological events remains a primary focus, the modern OT in this region adopts a holistic approach. This includes cognitive rehabilitation for patients with dementia, sensory integration for children with developmental delays, and mental health support for individuals suffering from stress-related disorders prevalent in fast-paced urban environments.</w:t>
      </w:r>
    </w:p>
    <w:p>
      <w:pPr>
        <w:pStyle w:val="BodyText"/>
      </w:pPr>
      <w:r>
        <w:t xml:space="preserve">In hospital settings across</w:t>
      </w:r>
      <w:r>
        <w:t xml:space="preserve"> </w:t>
      </w:r>
      <w:r>
        <w:rPr>
          <w:bCs/>
          <w:b/>
        </w:rPr>
        <w:t xml:space="preserve">Japan Osaka</w:t>
      </w:r>
      <w:r>
        <w:t xml:space="preserve">, Occupational Therapists collaborate closely with multidisciplinary teams including physicians, nurses, and speech-language pathologists. Their primary objective is to restore "occupations"—defined as the everyday activities that people engage in during their daily lives. Whether it is teaching a stroke survivor how to dress themselves, assisting a dementia patient in maintaining memory skills through structured routines, or training an office worker from Osaka’s business district on ergonomic adjustments to prevent repetitive strain injuries, the OT tailors interventions to specific occupational roles.</w:t>
      </w:r>
    </w:p>
    <w:p>
      <w:pPr>
        <w:pStyle w:val="BodyText"/>
      </w:pPr>
      <w:r>
        <w:t xml:space="preserve">Furthermore, the Occupational Therapist plays a pivotal role in discharge planning. In</w:t>
      </w:r>
      <w:r>
        <w:t xml:space="preserve"> </w:t>
      </w:r>
      <w:r>
        <w:rPr>
          <w:bCs/>
          <w:b/>
        </w:rPr>
        <w:t xml:space="preserve">Japan Osaka</w:t>
      </w:r>
      <w:r>
        <w:t xml:space="preserve">, where healthcare costs are tightly regulated under the national insurance system, efficient rehabilitation is crucial. OTs assess patients' readiness for discharge and coordinate with social workers to ensure that home environments are modified appropriately. This proactive approach minimizes readmission rates and ensures a smoother transition from institutional care back into the community.</w:t>
      </w:r>
    </w:p>
    <w:bookmarkEnd w:id="22"/>
    <w:bookmarkStart w:id="23" w:name="cultural-integration-in-japan-osaka"/>
    <w:p>
      <w:pPr>
        <w:pStyle w:val="Heading2"/>
      </w:pPr>
      <w:r>
        <w:t xml:space="preserve">Cultural Integration in Japan Osaka</w:t>
      </w:r>
    </w:p>
    <w:p>
      <w:pPr>
        <w:pStyle w:val="FirstParagraph"/>
      </w:pPr>
      <w:r>
        <w:t xml:space="preserve">One of the most distinctive aspects of practicing as an Occupational Therapist in</w:t>
      </w:r>
      <w:r>
        <w:t xml:space="preserve"> </w:t>
      </w:r>
      <w:r>
        <w:rPr>
          <w:bCs/>
          <w:b/>
        </w:rPr>
        <w:t xml:space="preserve">Japan Osaka</w:t>
      </w:r>
      <w:r>
        <w:t xml:space="preserve"> </w:t>
      </w:r>
      <w:r>
        <w:t xml:space="preserve">is the integration of cultural nuances into therapy. Japanese culture places a high value on group harmony (*wa*) and independence (*jikuritsu*). An effective OT must navigate these values sensitively. For instance, when addressing ADL (Activities of Daily Living) deficits, therapists often frame goals in a way that preserves the patient’s dignity and ability to contribute to their family or social group.</w:t>
      </w:r>
    </w:p>
    <w:p>
      <w:pPr>
        <w:pStyle w:val="BodyText"/>
      </w:pPr>
      <w:r>
        <w:t xml:space="preserve">In</w:t>
      </w:r>
      <w:r>
        <w:t xml:space="preserve"> </w:t>
      </w:r>
      <w:r>
        <w:rPr>
          <w:bCs/>
          <w:b/>
        </w:rPr>
        <w:t xml:space="preserve">Japan Osaka</w:t>
      </w:r>
      <w:r>
        <w:t xml:space="preserve">, community-based care is expanding rapidly. Occupational Therapists are increasingly working in outpatient clinics, day service centers, and even corporate wellness programs. This decentralization of therapy reflects a desire to keep individuals integrated within their communities rather than isolated in hospitals. The OT facilitates this by creating programs that encourage social participation, such as group cooking classes or art therapy sessions for seniors. These activities not only improve functional skills but also combat social isolation, a growing concern in urban centers like Osaka.</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 Occupational Therapists in</w:t>
      </w:r>
      <w:r>
        <w:t xml:space="preserve"> </w:t>
      </w:r>
      <w:r>
        <w:rPr>
          <w:bCs/>
          <w:b/>
        </w:rPr>
        <w:t xml:space="preserve">Japan Osaka</w:t>
      </w:r>
      <w:r>
        <w:t xml:space="preserve"> </w:t>
      </w:r>
      <w:r>
        <w:t xml:space="preserve">face several challenges. There is a persistent shortage of qualified professionals, exacerbated by the high demand for services due to aging demographics. Additionally, while legal frameworks are improving to recognize the full scope of OT practice, there remains occasional ambiguity regarding the specific responsibilities and insurance reimbursement codes for certain therapeutic interventions.</w:t>
      </w:r>
    </w:p>
    <w:p>
      <w:pPr>
        <w:pStyle w:val="BodyText"/>
      </w:pPr>
      <w:r>
        <w:t xml:space="preserve">Looking forward, technology will play an increasingly significant role in the work of Occupational Therapists in</w:t>
      </w:r>
      <w:r>
        <w:t xml:space="preserve"> </w:t>
      </w:r>
      <w:r>
        <w:rPr>
          <w:bCs/>
          <w:b/>
        </w:rPr>
        <w:t xml:space="preserve">Japan Osaka</w:t>
      </w:r>
      <w:r>
        <w:t xml:space="preserve">. The integration of robotics, virtual reality, and telehealth services offers new possibilities for remote monitoring and engaging therapy. However, the human touch remains irreplaceable. As</w:t>
      </w:r>
      <w:r>
        <w:t xml:space="preserve"> </w:t>
      </w:r>
      <w:r>
        <w:rPr>
          <w:bCs/>
          <w:b/>
        </w:rPr>
        <w:t xml:space="preserve">Japan Osaka</w:t>
      </w:r>
      <w:r>
        <w:t xml:space="preserve"> </w:t>
      </w:r>
      <w:r>
        <w:t xml:space="preserve">continues to innovate technologically, the ethical and practical application of these tools by OTs will require careful consideration.</w:t>
      </w:r>
    </w:p>
    <w:bookmarkEnd w:id="24"/>
    <w:bookmarkStart w:id="25" w:name="conclusion"/>
    <w:p>
      <w:pPr>
        <w:pStyle w:val="Heading2"/>
      </w:pPr>
      <w:r>
        <w:t xml:space="preserve">Conclusion</w:t>
      </w:r>
    </w:p>
    <w:p>
      <w:pPr>
        <w:pStyle w:val="FirstParagraph"/>
      </w:pPr>
      <w:r>
        <w:t xml:space="preserve">In conclusion, the Occupational Therapist is a vital pillar of the healthcare system in</w:t>
      </w:r>
      <w:r>
        <w:t xml:space="preserve"> </w:t>
      </w:r>
      <w:r>
        <w:rPr>
          <w:bCs/>
          <w:b/>
        </w:rPr>
        <w:t xml:space="preserve">Japan Osaka</w:t>
      </w:r>
      <w:r>
        <w:t xml:space="preserve">. By addressing both physical and psychosocial needs, they enable individuals to maintain independence and dignity amidst significant demographic changes. The unique cultural context of</w:t>
      </w:r>
      <w:r>
        <w:t xml:space="preserve"> </w:t>
      </w:r>
      <w:r>
        <w:rPr>
          <w:bCs/>
          <w:b/>
        </w:rPr>
        <w:t xml:space="preserve">Japan Osaka</w:t>
      </w:r>
      <w:r>
        <w:t xml:space="preserve">, with its blend of traditional values and modern urban pressures, necessitates a specialized approach to occupational therapy that is both culturally responsive and clinically rigorous. As the region continues to evolve, the role of the Occupational Therapist will undoubtedly expand, requiring ongoing education, policy support, and community collaboration. Ultimately, investing in the profession of Occupational Therapy in</w:t>
      </w:r>
      <w:r>
        <w:t xml:space="preserve"> </w:t>
      </w:r>
      <w:r>
        <w:rPr>
          <w:bCs/>
          <w:b/>
        </w:rPr>
        <w:t xml:space="preserve">Japan Osaka</w:t>
      </w:r>
      <w:r>
        <w:t xml:space="preserve"> </w:t>
      </w:r>
      <w:r>
        <w:t xml:space="preserve">is not just a medical imperative but a social necessity for ensuring a sustainable and compassionate future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Occupational Therapist in Japan Osaka</dc:title>
  <dc:creator/>
  <dc:language>en</dc:language>
  <cp:keywords/>
  <dcterms:created xsi:type="dcterms:W3CDTF">2026-07-29T08:00:37Z</dcterms:created>
  <dcterms:modified xsi:type="dcterms:W3CDTF">2026-07-29T08:00:37Z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