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Myanmar</w:t>
      </w:r>
      <w:r>
        <w:t xml:space="preserve"> </w:t>
      </w:r>
      <w:r>
        <w:t xml:space="preserve">Yangon</w:t>
      </w:r>
    </w:p>
    <w:bookmarkStart w:id="27" w:name="term-paper"/>
    <w:p>
      <w:pPr>
        <w:pStyle w:val="Heading1"/>
      </w:pPr>
      <w:r>
        <w:t xml:space="preserve">Term Paper</w:t>
      </w:r>
    </w:p>
    <w:p>
      <w:r>
        <w:pict>
          <v:rect style="width:0;height:1.5pt" o:hralign="center" o:hrstd="t" o:hr="t"/>
        </w:pict>
      </w:r>
    </w:p>
    <w:p>
      <w:pPr>
        <w:pStyle w:val="FirstParagraph"/>
      </w:pPr>
      <w:r>
        <w:t xml:space="preserve">Title:</w:t>
      </w:r>
      <w:r>
        <w:br/>
      </w:r>
      <w:r>
        <w:t xml:space="preserve">The Role and Potential of Occupational Therapists in Myanmar Yangon</w:t>
      </w:r>
      <w:r>
        <w:br/>
      </w:r>
      <w:r>
        <w:br/>
      </w:r>
      <w:r>
        <w:t xml:space="preserve">Submitted by:</w:t>
      </w:r>
      <w:r>
        <w:br/>
      </w:r>
      <w:r>
        <w:t xml:space="preserve">[Student Name]</w:t>
      </w:r>
      <w:r>
        <w:br/>
      </w:r>
      <w:r>
        <w:t xml:space="preserve">Course Code: [Course Number]</w:t>
      </w:r>
      <w:r>
        <w:br/>
      </w:r>
      <w:r>
        <w:t xml:space="preserve">Date: October 26, 2023</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healthcare in developing nations is undergoing significant transformation, with a growing emphasis on holistic rehabilitation and community-based care. In this context, the profession of Occupational Therapy (OT) emerges as a critical yet often underutilized resource. This term paper explores the pivotal role of an</w:t>
      </w:r>
      <w:r>
        <w:t xml:space="preserve"> </w:t>
      </w:r>
      <w:r>
        <w:rPr>
          <w:bCs/>
          <w:b/>
        </w:rPr>
        <w:t xml:space="preserve">Occupational Therapist</w:t>
      </w:r>
      <w:r>
        <w:t xml:space="preserve"> </w:t>
      </w:r>
      <w:r>
        <w:t xml:space="preserve">within the specific socio-economic and cultural fabric of</w:t>
      </w:r>
      <w:r>
        <w:t xml:space="preserve"> </w:t>
      </w:r>
      <w:r>
        <w:rPr>
          <w:bCs/>
          <w:b/>
        </w:rPr>
        <w:t xml:space="preserve">Myanmar Yangon</w:t>
      </w:r>
      <w:r>
        <w:t xml:space="preserve">. As one of the most densely populated cities in Southeast Asia, Yangon faces unique challenges regarding public health, disability rights, and access to rehabilitative services. This document aims to define the scope of occupational therapy, analyze its relevance to the population in Yangon, and propose strategies for integrating this profession into the local healthcare system.</w:t>
      </w:r>
    </w:p>
    <w:p>
      <w:pPr>
        <w:pStyle w:val="BodyText"/>
      </w:pPr>
      <w:r>
        <w:t xml:space="preserve">An</w:t>
      </w:r>
      <w:r>
        <w:t xml:space="preserve"> </w:t>
      </w:r>
      <w:r>
        <w:rPr>
          <w:bCs/>
          <w:b/>
        </w:rPr>
        <w:t xml:space="preserve">Occupational Therapist</w:t>
      </w:r>
      <w:r>
        <w:t xml:space="preserve"> </w:t>
      </w:r>
      <w:r>
        <w:t xml:space="preserve">is a healthcare professional who helps people across the lifespan participate in what they need and want to do through therapeutic use of everyday activities (occupations). In</w:t>
      </w:r>
      <w:r>
        <w:t xml:space="preserve"> </w:t>
      </w:r>
      <w:r>
        <w:rPr>
          <w:bCs/>
          <w:b/>
        </w:rPr>
        <w:t xml:space="preserve">Myanmar Yangon</w:t>
      </w:r>
      <w:r>
        <w:t xml:space="preserve">, where rapid urbanization intersects with traditional community structures, the application of OT principles can profoundly impact quality of life for individuals suffering from physical injuries, mental health disorders, developmental disabilities, and age-related conditions.</w:t>
      </w:r>
    </w:p>
    <w:bookmarkEnd w:id="20"/>
    <w:bookmarkStart w:id="21" w:name="X9cc6aa552c4e81e1c74ea851500363abec27cea"/>
    <w:p>
      <w:pPr>
        <w:pStyle w:val="Heading2"/>
      </w:pPr>
      <w:r>
        <w:t xml:space="preserve">2. Definition and Scope of Occupational Therapy</w:t>
      </w:r>
    </w:p>
    <w:p>
      <w:pPr>
        <w:pStyle w:val="FirstParagraph"/>
      </w:pPr>
      <w:r>
        <w:t xml:space="preserve">To understand the value an</w:t>
      </w:r>
      <w:r>
        <w:t xml:space="preserve"> </w:t>
      </w:r>
      <w:r>
        <w:rPr>
          <w:bCs/>
          <w:b/>
        </w:rPr>
        <w:t xml:space="preserve">Occupational Therapist</w:t>
      </w:r>
      <w:r>
        <w:t xml:space="preserve"> </w:t>
      </w:r>
      <w:r>
        <w:t xml:space="preserve">brings to</w:t>
      </w:r>
      <w:r>
        <w:t xml:space="preserve"> </w:t>
      </w:r>
      <w:r>
        <w:rPr>
          <w:bCs/>
          <w:b/>
        </w:rPr>
        <w:t xml:space="preserve">Myanmar Yangon</w:t>
      </w:r>
      <w:r>
        <w:t xml:space="preserve">, one must first define the core tenets of the discipline. Unlike physical therapy, which often focuses primarily on biomechanical restoration of movement, occupational therapy is patient-centered and holistic. It focuses on enabling individuals to perform daily activities such as eating, dressing, bathing, working, studying, and socializing.</w:t>
      </w:r>
    </w:p>
    <w:p>
      <w:pPr>
        <w:pStyle w:val="BodyText"/>
      </w:pPr>
      <w:r>
        <w:t xml:space="preserve">The primary goals include:</w:t>
      </w:r>
    </w:p>
    <w:p>
      <w:pPr>
        <w:numPr>
          <w:ilvl w:val="0"/>
          <w:numId w:val="1001"/>
        </w:numPr>
        <w:pStyle w:val="Compact"/>
      </w:pPr>
      <w:r>
        <w:t xml:space="preserve">Restoring lost skills due to injury or illness.</w:t>
      </w:r>
    </w:p>
    <w:p>
      <w:pPr>
        <w:numPr>
          <w:ilvl w:val="0"/>
          <w:numId w:val="1001"/>
        </w:numPr>
        <w:pStyle w:val="Compact"/>
      </w:pPr>
      <w:r>
        <w:t xml:space="preserve">Adapting the environment or task to accommodate disabilities.</w:t>
      </w:r>
    </w:p>
    <w:p>
      <w:pPr>
        <w:numPr>
          <w:ilvl w:val="0"/>
          <w:numId w:val="1001"/>
        </w:numPr>
        <w:pStyle w:val="Compact"/>
      </w:pPr>
      <w:r>
        <w:t xml:space="preserve">Promoting independence and autonomy in daily living.</w:t>
      </w:r>
    </w:p>
    <w:p>
      <w:pPr>
        <w:pStyle w:val="FirstParagraph"/>
      </w:pPr>
      <w:r>
        <w:t xml:space="preserve">In a global context, OT is recognized by the World Health Organization (WHO) as essential for achieving Universal Health Coverage. However, in many low-resource settings, this recognition has yet to translate into widespread practice or policy implementation.</w:t>
      </w:r>
    </w:p>
    <w:bookmarkEnd w:id="21"/>
    <w:bookmarkStart w:id="25" w:name="X4d8770a10a38f80d721fdad34a2ac15f138b2a3"/>
    <w:p>
      <w:pPr>
        <w:pStyle w:val="Heading2"/>
      </w:pPr>
      <w:r>
        <w:t xml:space="preserve">3. The Context of Healthcare in Myanmar Yangon</w:t>
      </w:r>
    </w:p>
    <w:bookmarkStart w:id="22" w:name="demographic-and-epidemiological-shifts"/>
    <w:p>
      <w:pPr>
        <w:pStyle w:val="Heading3"/>
      </w:pPr>
      <w:r>
        <w:t xml:space="preserve">3.1 Demographic and Epidemiological Shifts</w:t>
      </w:r>
    </w:p>
    <w:p>
      <w:pPr>
        <w:pStyle w:val="FirstParagraph"/>
      </w:pPr>
      <w:r>
        <w:t xml:space="preserve">Yangon is experiencing a demographic transition. While infectious diseases remain prevalent, there is a rising incidence of non-communicable diseases (NCDs) such as diabetes, cardiovascular disease, and stroke. Additionally, the city has a significant aging population that requires long-term care and support. For many elderly citizens in</w:t>
      </w:r>
      <w:r>
        <w:t xml:space="preserve"> </w:t>
      </w:r>
      <w:r>
        <w:rPr>
          <w:bCs/>
          <w:b/>
        </w:rPr>
        <w:t xml:space="preserve">Myanmar Yangon</w:t>
      </w:r>
      <w:r>
        <w:t xml:space="preserve">, the loss of independence due to arthritis or stroke is a primary concern. An</w:t>
      </w:r>
      <w:r>
        <w:t xml:space="preserve"> </w:t>
      </w:r>
      <w:r>
        <w:rPr>
          <w:bCs/>
          <w:b/>
        </w:rPr>
        <w:t xml:space="preserve">Occupational Therapist</w:t>
      </w:r>
      <w:r>
        <w:t xml:space="preserve"> </w:t>
      </w:r>
      <w:r>
        <w:t xml:space="preserve">can play a vital role in designing home adaptations and training caregivers to manage these conditions effectively.</w:t>
      </w:r>
    </w:p>
    <w:bookmarkEnd w:id="22"/>
    <w:bookmarkStart w:id="23" w:name="impact-of-conflict-and-injury"/>
    <w:p>
      <w:pPr>
        <w:pStyle w:val="Heading3"/>
      </w:pPr>
      <w:r>
        <w:t xml:space="preserve">3.2 Impact of Conflict and Injury</w:t>
      </w:r>
    </w:p>
    <w:p>
      <w:pPr>
        <w:pStyle w:val="FirstParagraph"/>
      </w:pPr>
      <w:r>
        <w:t xml:space="preserve">The recent socio-political instability in Myanmar has led to an increase in traumatic injuries, including blast injuries, fractures, and soft tissue damage. Survivors often face long-term rehabilitation needs that extend beyond surgical repair. Post-traumatic stress disorder (PTSD) is also widespread among the population living in</w:t>
      </w:r>
      <w:r>
        <w:t xml:space="preserve"> </w:t>
      </w:r>
      <w:r>
        <w:rPr>
          <w:bCs/>
          <w:b/>
        </w:rPr>
        <w:t xml:space="preserve">Myanmar Yangon</w:t>
      </w:r>
      <w:r>
        <w:t xml:space="preserve">. Occupational therapists are uniquely trained to address both the physical limitations resulting from trauma and the psychological barriers to re-engaging with society.</w:t>
      </w:r>
    </w:p>
    <w:bookmarkEnd w:id="23"/>
    <w:bookmarkStart w:id="24" w:name="disability-rights-and-social-stigma"/>
    <w:p>
      <w:pPr>
        <w:pStyle w:val="Heading3"/>
      </w:pPr>
      <w:r>
        <w:t xml:space="preserve">3.3 Disability Rights and Social Stigma</w:t>
      </w:r>
    </w:p>
    <w:p>
      <w:pPr>
        <w:pStyle w:val="FirstParagraph"/>
      </w:pPr>
      <w:r>
        <w:t xml:space="preserve">Social stigma surrounding disability remains high in many parts of</w:t>
      </w:r>
      <w:r>
        <w:t xml:space="preserve"> </w:t>
      </w:r>
      <w:r>
        <w:rPr>
          <w:bCs/>
          <w:b/>
        </w:rPr>
        <w:t xml:space="preserve">Myanmar Yangon</w:t>
      </w:r>
      <w:r>
        <w:t xml:space="preserve">. Individuals with congenital disabilities or mental health conditions are often isolated from educational and employment opportunities. Occupational therapy is not merely clinical; it is a vehicle for social inclusion. By focusing on functional skills and environmental modification, OTs can help break down barriers that exclude individuals with disabilities from community life.</w:t>
      </w:r>
    </w:p>
    <w:bookmarkEnd w:id="24"/>
    <w:bookmarkEnd w:id="25"/>
    <w:bookmarkStart w:id="26" w:name="X84db4009de331ac82a72de1ab9066d0af23b1be"/>
    <w:p>
      <w:pPr>
        <w:pStyle w:val="Heading2"/>
      </w:pPr>
      <w:r>
        <w:t xml:space="preserve">4. The Role of the Occupational Therapist in Yangon</w:t>
      </w:r>
    </w:p>
    <w:p>
      <w:pPr>
        <w:pStyle w:val="FirstParagraph"/>
      </w:pPr>
      <w:r>
        <w:t xml:space="preserve">In the specific setting of</w:t>
      </w:r>
      <w:r>
        <w:t xml:space="preserve"> </w:t>
      </w:r>
      <w:r>
        <w:rPr>
          <w:bCs/>
          <w:b/>
        </w:rPr>
        <w:t xml:space="preserve">Myanmar Yangon</w:t>
      </w:r>
      <w:r>
        <w:t xml:space="preserve">, an</w:t>
      </w:r>
      <w:r>
        <w:t xml:space="preserve"> </w:t>
      </w:r>
      <w:r>
        <w:rPr>
          <w:bCs/>
          <w:b/>
        </w:rPr>
        <w:t xml:space="preserve">Occupational Therapist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Potential of Occupational Therapists in Myanmar Yangon</dc:title>
  <dc:creator/>
  <dc:language>en</dc:language>
  <cp:keywords/>
  <dcterms:created xsi:type="dcterms:W3CDTF">2026-07-29T17:56:15Z</dcterms:created>
  <dcterms:modified xsi:type="dcterms:W3CDTF">2026-07-29T17:56:15Z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