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6f6c611f81e8db20152c4be26d20ccb3d0efa87"/>
    <w:p>
      <w:pPr>
        <w:pStyle w:val="Heading1"/>
      </w:pPr>
      <w:r>
        <w:t xml:space="preserve">The Role and Development of the Occupational Therapist in Russia Saint Petersburg</w:t>
      </w:r>
    </w:p>
    <w:p>
      <w:pPr>
        <w:pStyle w:val="FirstParagraph"/>
      </w:pPr>
      <w:r>
        <w:rPr>
          <w:bCs/>
          <w:b/>
        </w:rPr>
        <w:t xml:space="preserve">Date:</w:t>
      </w:r>
      <w:r>
        <w:t xml:space="preserve"> </w:t>
      </w:r>
      <w:r>
        <w:t xml:space="preserve">October 24, 2023</w:t>
      </w:r>
      <w:r>
        <w:br/>
      </w:r>
      <w:r>
        <w:rPr>
          <w:bCs/>
          <w:b/>
        </w:rPr>
        <w:t xml:space="preserve">Institution:</w:t>
      </w:r>
      <w:r>
        <w:t xml:space="preserve">[Insert University Name]</w:t>
      </w:r>
      <w:r>
        <w:br/>
      </w:r>
      <w:r>
        <w:rPr>
          <w:bCs/>
          <w:b/>
        </w:rPr>
        <w:t xml:space="preserve">Degree Program:</w:t>
      </w:r>
      <w:r>
        <w:t xml:space="preserve">Masters of Healthcare Administration</w:t>
      </w:r>
    </w:p>
    <w:bookmarkStart w:id="20" w:name="abstract"/>
    <w:p>
      <w:pPr>
        <w:pStyle w:val="Heading2"/>
      </w:pPr>
      <w:r>
        <w:t xml:space="preserve">Abstract</w:t>
      </w:r>
    </w:p>
    <w:p>
      <w:pPr>
        <w:pStyle w:val="FirstParagraph"/>
      </w:pPr>
      <w:r>
        <w:t xml:space="preserve">This term paper explores the emerging profession of the Occupational Therapist within the specific cultural and healthcare context of Russia Saint Petersburg. As Russia transitions its healthcare model toward international standards, including adherence to ICF (International Classification of Functioning, Disability and Health) frameworks, the demand for specialized rehabilitation services is growing. This document analyzes historical barriers to occupational therapy in the region, current educational initiatives at local universities such as Pavlov First St. Petersburg State Medical University and SPbGMU named after I.P. Pavlov, and the practical applications of Occupational Therapy in treating stroke survivors, pediatric developmental disorders, and elderly populations in Saint Petersburg.</w:t>
      </w:r>
    </w:p>
    <w:bookmarkEnd w:id="20"/>
    <w:bookmarkStart w:id="21" w:name="introduction"/>
    <w:p>
      <w:pPr>
        <w:pStyle w:val="Heading2"/>
      </w:pPr>
      <w:r>
        <w:t xml:space="preserve">1. Introduction</w:t>
      </w:r>
    </w:p>
    <w:p>
      <w:pPr>
        <w:pStyle w:val="FirstParagraph"/>
      </w:pPr>
      <w:r>
        <w:t xml:space="preserve">The concept of Occupational Therapy (OT) is often misunderstood or entirely unfamiliar to the general public in Russia. Unlike traditional physiotherapy, which focuses largely on physical restoration of movement, an Occupational Therapist focuses on enabling people to perform daily activities (occupations) that are meaningful and necessary for health. In the global context, OT is a cornerstone of holistic rehabilitation. However, in Russia Saint Petersburg, the profession is still in its developmental infancy.</w:t>
      </w:r>
    </w:p>
    <w:p>
      <w:pPr>
        <w:pStyle w:val="BodyText"/>
      </w:pPr>
      <w:r>
        <w:t xml:space="preserve">Saint Petersburg has historically been a cultural and medical hub of the Russian Federation. With one of the highest concentrations of elderly citizens in Russia due to migration patterns and demographic shifts, the city faces significant challenges related to age-related disabilities, cerebrovascular diseases (strokes), and chronic conditions. This demographic reality creates an urgent need for advanced rehabilitation methodologies. Consequently, understanding the role of an Occupational Therapist in Russia Saint Petersburg is not merely an academic exercise but a practical necessity for modernizing the regional healthcare infrastructure.</w:t>
      </w:r>
    </w:p>
    <w:bookmarkEnd w:id="21"/>
    <w:bookmarkStart w:id="22" w:name="Xaac143d2fea3f4d72ca728a836b0ccf783280b0"/>
    <w:p>
      <w:pPr>
        <w:pStyle w:val="Heading2"/>
      </w:pPr>
      <w:r>
        <w:t xml:space="preserve">2. Historical Context and Regulatory Barriers</w:t>
      </w:r>
    </w:p>
    <w:p>
      <w:pPr>
        <w:pStyle w:val="FirstParagraph"/>
      </w:pPr>
      <w:r>
        <w:t xml:space="preserve">To understand the current state of OT in Russia Saint Petersburg, one must acknowledge historical constraints. For decades, the Soviet and post-Soviet medical systems prioritized curative medicine over holistic rehabilitation. The classification of professions was rigid; there was no official "Occupational Therapist" job title in the national nomenclature of specialties until very recently.</w:t>
      </w:r>
    </w:p>
    <w:p>
      <w:pPr>
        <w:pStyle w:val="BodyText"/>
      </w:pPr>
      <w:r>
        <w:t xml:space="preserve">Previously, patients who needed help with relearning daily tasks were treated by nurses or general physiotherapists. This lack of specialization often resulted in suboptimal outcomes for patients requiring complex sensory or cognitive integration. The introduction of new professional standards in Russia has begun to address this, allowing medical institutions to hire specialists under modified titles such as "Rehabilitologist" with specific training in ADL (Activities of Daily Living) training. However, the recognition of the specific identity of an Occupational Therapist remains a work in progress within Russian healthcare policy.</w:t>
      </w:r>
    </w:p>
    <w:bookmarkEnd w:id="22"/>
    <w:bookmarkStart w:id="23" w:name="X373112e5387797135c7feed1dd57c63c0190ad1"/>
    <w:p>
      <w:pPr>
        <w:pStyle w:val="Heading2"/>
      </w:pPr>
      <w:r>
        <w:t xml:space="preserve">3. Educational Frameworks in Saint Petersburg</w:t>
      </w:r>
    </w:p>
    <w:p>
      <w:pPr>
        <w:pStyle w:val="FirstParagraph"/>
      </w:pPr>
      <w:r>
        <w:t xml:space="preserve">The growth of OT in Russia Saint Petersburg is currently driven by academic initiatives rather than widespread clinical practice. Leading institutions are beginning to incorporate elements of occupational therapy into their curricula.</w:t>
      </w:r>
    </w:p>
    <w:p>
      <w:pPr>
        <w:pStyle w:val="BodyText"/>
      </w:pPr>
      <w:r>
        <w:rPr>
          <w:bCs/>
          <w:b/>
        </w:rPr>
        <w:t xml:space="preserve">Pavlov First St. Petersburg State Medical University</w:t>
      </w:r>
      <w:r>
        <w:t xml:space="preserve">, one of the oldest and most prestigious medical schools in Russia, has been at the forefront of integrating modern rehabilitation sciences. While full degree programs specifically titled "Occupational Therapy" are rare, many postgraduate courses for psychologists, physiotherapists, and speech therapists now include modules on functional assessment and environmental modification.</w:t>
      </w:r>
    </w:p>
    <w:p>
      <w:pPr>
        <w:pStyle w:val="BodyText"/>
      </w:pPr>
      <w:r>
        <w:t xml:space="preserve">Additionally, private rehabilitation centers in Saint Petersburg have begun collaborating with international organizations to bring certified trainers from Europe and North America to train local staff. These workshops are crucial for translating theoretical knowledge into practical skills. The focus is often on pediatric OT, where therapists work with children who have autism spectrum disorders (ASD) or cerebral palsy, helping them integrate into social and educational environments.</w:t>
      </w:r>
    </w:p>
    <w:bookmarkEnd w:id="23"/>
    <w:bookmarkStart w:id="27" w:name="key-areas-of-application"/>
    <w:p>
      <w:pPr>
        <w:pStyle w:val="Heading2"/>
      </w:pPr>
      <w:r>
        <w:t xml:space="preserve">4. Key Areas of Application</w:t>
      </w:r>
    </w:p>
    <w:p>
      <w:pPr>
        <w:pStyle w:val="FirstParagraph"/>
      </w:pPr>
      <w:r>
        <w:t xml:space="preserve">In the context of Russia Saint Petersburg, the role of an Occupational Therapist is most impactful in three specific areas:</w:t>
      </w:r>
    </w:p>
    <w:bookmarkStart w:id="24" w:name="X40aa8058c905c706fe9bafdca2c6a48ef8dcb4c"/>
    <w:p>
      <w:pPr>
        <w:pStyle w:val="Heading3"/>
      </w:pPr>
      <w:r>
        <w:t xml:space="preserve">4.1 Neurological Rehabilitation (Stroke and TBI)</w:t>
      </w:r>
    </w:p>
    <w:p>
      <w:pPr>
        <w:pStyle w:val="FirstParagraph"/>
      </w:pPr>
      <w:r>
        <w:t xml:space="preserve">Russia has high rates of stroke mortality and morbidity. Survivors often face hemiparesis (weakness on one side of the body) and cognitive deficits. An Occupational Therapist in Saint Petersburg works not just to restore arm strength, but to retrain the brain for tasks like dressing, eating with utensils, and using a smartphone. This functional independence reduces the burden on caregivers, a critical factor in Russian families where multi-generational living is common.</w:t>
      </w:r>
    </w:p>
    <w:bookmarkEnd w:id="24"/>
    <w:bookmarkStart w:id="25" w:name="pediatric-development"/>
    <w:p>
      <w:pPr>
        <w:pStyle w:val="Heading3"/>
      </w:pPr>
      <w:r>
        <w:t xml:space="preserve">4.2 Pediatric Development</w:t>
      </w:r>
    </w:p>
    <w:p>
      <w:pPr>
        <w:pStyle w:val="FirstParagraph"/>
      </w:pPr>
      <w:r>
        <w:t xml:space="preserve">The demand for sensory integration therapy has risen sharply in Saint Petersburg over the last decade. Parents are increasingly seeking alternatives or complements to traditional speech and motor therapies for children with developmental delays. OTs use play-based interventions to help children regulate their sensory responses, improving their ability to focus in school and interact socially. This aligns with global best practices but requires a cultural shift in how Russian parents perceive disability and development.</w:t>
      </w:r>
    </w:p>
    <w:bookmarkEnd w:id="25"/>
    <w:bookmarkStart w:id="26" w:name="geriatric-care"/>
    <w:p>
      <w:pPr>
        <w:pStyle w:val="Heading3"/>
      </w:pPr>
      <w:r>
        <w:t xml:space="preserve">4.3 Geriatric Care</w:t>
      </w:r>
    </w:p>
    <w:p>
      <w:pPr>
        <w:pStyle w:val="FirstParagraph"/>
      </w:pPr>
      <w:r>
        <w:t xml:space="preserve">Saint Petersburg has an aging population similar to other major European cities. Occupational Therapists assist the elderly by assessing home safety, recommending adaptive equipment (such as grab bars or specialized cutlery), and designing exercise programs that prevent falls. The goal is to delay institutionalization, allowing seniors to remain in their familiar apartments within the historic city center for as long as possible.</w:t>
      </w:r>
    </w:p>
    <w:bookmarkEnd w:id="26"/>
    <w:bookmarkEnd w:id="27"/>
    <w:bookmarkStart w:id="28" w:name="challenges-and-cultural-adaptation"/>
    <w:p>
      <w:pPr>
        <w:pStyle w:val="Heading2"/>
      </w:pPr>
      <w:r>
        <w:t xml:space="preserve">5. Challenges and Cultural Adaptation</w:t>
      </w:r>
    </w:p>
    <w:p>
      <w:pPr>
        <w:pStyle w:val="FirstParagraph"/>
      </w:pPr>
      <w:r>
        <w:t xml:space="preserve">A significant barrier to the adoption of Occupational Therapy in Russia Saint Petersburg is cultural perception. The term "occupation" can be mistranslated or misunderstood as simply "employment." Therefore, education campaigns are necessary to explain that OT refers to all activities that occupy one's time and contribute to well-being.</w:t>
      </w:r>
    </w:p>
    <w:p>
      <w:pPr>
        <w:pStyle w:val="BodyText"/>
      </w:pPr>
      <w:r>
        <w:t xml:space="preserve">Furthermore, there is a shortage of standardized assessment tools in the Russian language. While international tools like the COPM (Canadian Occupational Performance Measure) are effective, they require adaptation for local cultural nuances. For instance, the definition of "meaningful activity" may vary between a resident of a rural village and an urban dweller in Saint Petersburg.</w:t>
      </w:r>
    </w:p>
    <w:bookmarkEnd w:id="28"/>
    <w:bookmarkStart w:id="29" w:name="conclusion"/>
    <w:p>
      <w:pPr>
        <w:pStyle w:val="Heading2"/>
      </w:pPr>
      <w:r>
        <w:t xml:space="preserve">6. Conclusion</w:t>
      </w:r>
    </w:p>
    <w:p>
      <w:pPr>
        <w:pStyle w:val="FirstParagraph"/>
      </w:pPr>
      <w:r>
        <w:t xml:space="preserve">The profession of the Occupational Therapist in Russia Saint Petersburg represents both a challenge and an opportunity for the healthcare sector. While regulatory frameworks are still catching up with international standards, the groundwork is being laid by forward-thinking universities and private clinics. The integration of OT principles into the rehabilitation of stroke victims, children with developmental needs, and seniors will significantly improve quality of life metrics in the region.</w:t>
      </w:r>
    </w:p>
    <w:p>
      <w:pPr>
        <w:pStyle w:val="BodyText"/>
      </w:pPr>
      <w:r>
        <w:t xml:space="preserve">For Russia Saint Petersburg to fully realize its potential as a medical tourism hub and a leader in regional health, it must formally recognize and fund the role of the Occupational Therapist. This requires not only educational reform but also changes in insurance coverage policies to reimburse for OT services. As awareness grows, the Occupational Therapist will transition from an unknown entity to an indispensable member of the multidisciplinary healthcare team.</w:t>
      </w:r>
    </w:p>
    <w:bookmarkEnd w:id="29"/>
    <w:bookmarkStart w:id="30" w:name="references-selected"/>
    <w:p>
      <w:pPr>
        <w:pStyle w:val="Heading2"/>
      </w:pPr>
      <w:r>
        <w:t xml:space="preserve">References (Selected)</w:t>
      </w:r>
    </w:p>
    <w:p>
      <w:pPr>
        <w:numPr>
          <w:ilvl w:val="0"/>
          <w:numId w:val="1001"/>
        </w:numPr>
        <w:pStyle w:val="Compact"/>
      </w:pPr>
      <w:r>
        <w:t xml:space="preserve">Federal Law No. 323-FZ "On the Fundamentals of Health Protection of Citizens in the Russian Federation."</w:t>
      </w:r>
    </w:p>
    <w:p>
      <w:pPr>
        <w:numPr>
          <w:ilvl w:val="0"/>
          <w:numId w:val="1001"/>
        </w:numPr>
        <w:pStyle w:val="Compact"/>
      </w:pPr>
      <w:r>
        <w:t xml:space="preserve">Rosstat (Federal State Statistics Service). Demographic Data on Saint Petersburg.</w:t>
      </w:r>
    </w:p>
    <w:p>
      <w:pPr>
        <w:numPr>
          <w:ilvl w:val="0"/>
          <w:numId w:val="1001"/>
        </w:numPr>
        <w:pStyle w:val="Compact"/>
      </w:pPr>
      <w:r>
        <w:t xml:space="preserve">Pavlov First St. Petersburg State Medical University. Annual Reports on Rehabilitation Medicine Programs.</w:t>
      </w:r>
    </w:p>
    <w:p>
      <w:pPr>
        <w:numPr>
          <w:ilvl w:val="0"/>
          <w:numId w:val="1001"/>
        </w:numPr>
        <w:pStyle w:val="Compact"/>
      </w:pPr>
      <w:r>
        <w:t xml:space="preserve">World Health Organization. International Classification of Functioning, Disability and Health (ICF).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Development of the Occupational Therapist in Russia Saint Petersburg</dc:title>
  <dc:creator/>
  <dc:language>en</dc:language>
  <cp:keywords/>
  <dcterms:created xsi:type="dcterms:W3CDTF">2026-07-29T16:26:00Z</dcterms:created>
  <dcterms:modified xsi:type="dcterms:W3CDTF">2026-07-29T16:26:00Z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