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Singapore</w:t>
      </w:r>
    </w:p>
    <w:bookmarkStart w:id="30" w:name="term-paper"/>
    <w:p>
      <w:pPr>
        <w:pStyle w:val="Heading1"/>
      </w:pPr>
      <w:r>
        <w:t xml:space="preserve">Term Paper</w:t>
      </w:r>
    </w:p>
    <w:p>
      <w:pPr>
        <w:pStyle w:val="FirstParagraph"/>
      </w:pPr>
      <w:r>
        <w:rPr>
          <w:bCs/>
          <w:b/>
        </w:rPr>
        <w:t xml:space="preserve">Title:</w:t>
      </w:r>
      <w:r>
        <w:t xml:space="preserve">Bridging Function and Independence: An Analysis of the Occupational Therapist in Singapore</w:t>
      </w:r>
      <w:r>
        <w:br/>
      </w:r>
      <w:r>
        <w:br/>
      </w:r>
      <w:r>
        <w:rPr>
          <w:iCs/>
          <w:i/>
        </w:rPr>
        <w:t xml:space="preserve">A Focus on the Unique Landscape of Singapore</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Occupational Therapist within the healthcare ecosystem of Singapore. As a rapidly aging nation, Singapore faces unique demographic challenges that necessitate specialized rehabilitation services. This document explores how an Occupational Therapist contributes to holistic patient care, focusing on physical, psychological, and social aspects. Furthermore, it analyzes specific adaptations required for practice in Singapore Singapore due to its high-density urban environment and multicultural demographics.</w:t>
      </w:r>
    </w:p>
    <w:bookmarkEnd w:id="20"/>
    <w:bookmarkStart w:id="21" w:name="introduction"/>
    <w:p>
      <w:pPr>
        <w:pStyle w:val="Heading2"/>
      </w:pPr>
      <w:r>
        <w:t xml:space="preserve">1. Introduction</w:t>
      </w:r>
    </w:p>
    <w:p>
      <w:pPr>
        <w:pStyle w:val="FirstParagraph"/>
      </w:pPr>
      <w:r>
        <w:t xml:space="preserve">In the contemporary healthcare landscape of Asia’s most developed nation-state, the demand for specialized rehabilitation services has never been higher. Central to this ecosystem is the profession of occupational therapy. For a patient or family member in Singapore Singapore, understanding who an Occupational Therapist is and what they do is vital for navigating recovery pathways. Unlike physical therapists who focus primarily on movement and pain reduction, an Occupational Therapist focuses on the "occupation" of living—enabling individuals to perform daily activities with independence and dignity.</w:t>
      </w:r>
    </w:p>
    <w:p>
      <w:pPr>
        <w:pStyle w:val="BodyText"/>
      </w:pPr>
      <w:r>
        <w:t xml:space="preserve">This Term Paper aims to delineate the scope of practice for an Occupational Therapist, contextualized specifically within the socio-cultural and infrastructural realities of Singapore. It argues that effective rehabilitation in this region requires a nuanced approach that considers both medical necessities and environmental constraints.</w:t>
      </w:r>
    </w:p>
    <w:bookmarkEnd w:id="21"/>
    <w:bookmarkStart w:id="22" w:name="X44c9bfadf13ef2b9fdddcf261625a9b7e88faca"/>
    <w:p>
      <w:pPr>
        <w:pStyle w:val="Heading2"/>
      </w:pPr>
      <w:r>
        <w:t xml:space="preserve">2. Defining the Role: The Occupational Therapist</w:t>
      </w:r>
    </w:p>
    <w:p>
      <w:pPr>
        <w:pStyle w:val="FirstParagraph"/>
      </w:pPr>
      <w:r>
        <w:t xml:space="preserve">An Occupational Therapist is a licensed healthcare professional who helps people across the lifespan do the things they want and need to do through the therapeutic use of everyday activities (occupations). In clinical settings, an Occupational Therapist may work with patients recovering from strokes, traumatic brain injuries, or surgeries. However, their scope extends far beyond acute care.</w:t>
      </w:r>
    </w:p>
    <w:p>
      <w:pPr>
        <w:pStyle w:val="BodyText"/>
      </w:pPr>
      <w:r>
        <w:t xml:space="preserve">The core philosophy of an Occupational Therapist is client-centered. They assess not just the impairment of the patient but also the barriers in their environment and personal goals. For instance, if a stroke survivor wants to return to cooking for their family, an Occupational Therapist will design interventions to improve hand strength, cognitive sequencing, and kitchen safety adaptations.</w:t>
      </w:r>
    </w:p>
    <w:bookmarkEnd w:id="22"/>
    <w:bookmarkStart w:id="26" w:name="X489a4eccb6915c5278a8ca7a8e11f541ce2b07d"/>
    <w:p>
      <w:pPr>
        <w:pStyle w:val="Heading2"/>
      </w:pPr>
      <w:r>
        <w:t xml:space="preserve">3. The Contextual Landscape: Singapore Singapore</w:t>
      </w:r>
    </w:p>
    <w:p>
      <w:pPr>
        <w:pStyle w:val="FirstParagraph"/>
      </w:pPr>
      <w:r>
        <w:t xml:space="preserve">To understand the practice of an Occupational Therapist in this region one must look at the specific geography and culture of Singapore. The phrase "Singapore Singapore" highlights a city-state with a unique density and regulatory framework.</w:t>
      </w:r>
    </w:p>
    <w:bookmarkStart w:id="23" w:name="demographic-pressures"/>
    <w:p>
      <w:pPr>
        <w:pStyle w:val="Heading3"/>
      </w:pPr>
      <w:r>
        <w:t xml:space="preserve">3.1 Demographic Pressures</w:t>
      </w:r>
    </w:p>
    <w:p>
      <w:pPr>
        <w:pStyle w:val="FirstParagraph"/>
      </w:pPr>
      <w:r>
        <w:t xml:space="preserve">Singapore is experiencing one of the fastest aging populations in Asia. Consequently, there is a surge in cases involving geriatric conditions such as dementia, stroke, and arthritis. An Occupational Therapist plays a pivotal role here by implementing fall prevention strategies and cognitive stimulation therapies tailored to elderly patients who wish to age in place.</w:t>
      </w:r>
    </w:p>
    <w:bookmarkEnd w:id="23"/>
    <w:bookmarkStart w:id="24" w:name="urban-constraints"/>
    <w:p>
      <w:pPr>
        <w:pStyle w:val="Heading3"/>
      </w:pPr>
      <w:r>
        <w:t xml:space="preserve">2 Urban Constraints</w:t>
      </w:r>
    </w:p>
    <w:p>
      <w:pPr>
        <w:pStyle w:val="FirstParagraph"/>
      </w:pPr>
      <w:r>
        <w:t xml:space="preserve">A significant challenge for an Occupational Therapist practicing in Singapore Singapore is the housing structure. The majority of residents live in High-Rise Housing Board (HDB) flats. These units are often compact, with narrow doorways and limited space for mobility aids. Therefore, an Occupational Therapist must be proficient in home modification assessments that are specific to HDB constraints.</w:t>
      </w:r>
    </w:p>
    <w:p>
      <w:pPr>
        <w:pStyle w:val="BodyText"/>
      </w:pPr>
      <w:r>
        <w:t xml:space="preserve">For example, while a wide bathroom grab bar is standard advice globally, an Occupational Therapist in Singapore must also consider water drainage issues on small balconies or the specific layout of integrated kitchens. The therapist acts as a bridge between medical need and architectural reality.</w:t>
      </w:r>
    </w:p>
    <w:bookmarkEnd w:id="24"/>
    <w:bookmarkStart w:id="25" w:name="multicultural-sensitivity"/>
    <w:p>
      <w:pPr>
        <w:pStyle w:val="Heading3"/>
      </w:pPr>
      <w:r>
        <w:t xml:space="preserve">3. Multicultural Sensitivity</w:t>
      </w:r>
    </w:p>
    <w:p>
      <w:pPr>
        <w:pStyle w:val="FirstParagraph"/>
      </w:pPr>
      <w:r>
        <w:t xml:space="preserve">Singapore is a multicultural society comprising Chinese, Malay, Indian, and Eurasian communities. Cultural beliefs significantly influence health perceptions and rehabilitation adherence. An Occupational Therapist must be culturally competent to navigate these differences. For instance, dietary recommendations for diabetic patients must respect Halal or vegetarian preferences prevalent among different ethnic groups in Singapore.</w:t>
      </w:r>
    </w:p>
    <w:bookmarkEnd w:id="25"/>
    <w:bookmarkEnd w:id="26"/>
    <w:bookmarkStart w:id="27" w:name="settings-of-practice"/>
    <w:p>
      <w:pPr>
        <w:pStyle w:val="Heading2"/>
      </w:pPr>
      <w:r>
        <w:t xml:space="preserve">4. Settings of Practice</w:t>
      </w:r>
    </w:p>
    <w:p>
      <w:pPr>
        <w:pStyle w:val="FirstParagraph"/>
      </w:pPr>
      <w:r>
        <w:t xml:space="preserve">An Occupational Therapist may work across various sectors in Singapore:</w:t>
      </w:r>
    </w:p>
    <w:p>
      <w:pPr>
        <w:numPr>
          <w:ilvl w:val="0"/>
          <w:numId w:val="1001"/>
        </w:numPr>
        <w:pStyle w:val="Compact"/>
      </w:pPr>
      <w:r>
        <w:rPr>
          <w:bCs/>
          <w:b/>
        </w:rPr>
        <w:t xml:space="preserve">Hospitals and Integrated Health Networks:</w:t>
      </w:r>
      <w:r>
        <w:t xml:space="preserve">In acute settings, an Occupational Therapist assesses patients’ readiness for discharge and coordinates with social workers to ensure a smooth transition home.</w:t>
      </w:r>
    </w:p>
    <w:p>
      <w:pPr>
        <w:numPr>
          <w:ilvl w:val="0"/>
          <w:numId w:val="1001"/>
        </w:numPr>
        <w:pStyle w:val="Compact"/>
      </w:pPr>
      <w:r>
        <w:rPr>
          <w:bCs/>
          <w:b/>
        </w:rPr>
        <w:t xml:space="preserve">Polyclinic and Community Care Centers:</w:t>
      </w:r>
      <w:r>
        <w:t xml:space="preserve">As part of the Primary Care network, an Occupational Therapist provides preventative care and chronic disease management workshops.</w:t>
      </w:r>
    </w:p>
    <w:p>
      <w:pPr>
        <w:numPr>
          <w:ilvl w:val="0"/>
          <w:numId w:val="1001"/>
        </w:numPr>
        <w:pStyle w:val="Compact"/>
      </w:pPr>
      <w:r>
        <w:rPr>
          <w:bCs/>
          <w:b/>
        </w:rPr>
        <w:t xml:space="preserve">Schools and Special Education:</w:t>
      </w:r>
      <w:r>
        <w:t xml:space="preserve">In the educational sector, an Occupational Therapist supports children with developmental delays (such as Autism Spectrum Disorder or Dyspraxia) to improve fine motor skills and sensory processing, facilitating their inclusion in mainstream schooling.</w:t>
      </w:r>
    </w:p>
    <w:p>
      <w:pPr>
        <w:numPr>
          <w:ilvl w:val="0"/>
          <w:numId w:val="1001"/>
        </w:numPr>
        <w:pStyle w:val="Compact"/>
      </w:pPr>
      <w:r>
        <w:rPr>
          <w:bCs/>
          <w:b/>
        </w:rPr>
        <w:t xml:space="preserve">Vocational Rehabilitation:</w:t>
      </w:r>
      <w:r>
        <w:t xml:space="preserve">An Occupational Therapist collaborates with employers to create workplace accommodations for individuals returning to work after injury, ensuring productivity and safety.</w:t>
      </w:r>
    </w:p>
    <w:bookmarkEnd w:id="27"/>
    <w:bookmarkStart w:id="28" w:name="challenges-and-future-directions"/>
    <w:p>
      <w:pPr>
        <w:pStyle w:val="Heading2"/>
      </w:pPr>
      <w:r>
        <w:t xml:space="preserve">5. Challenges and Future Directions</w:t>
      </w:r>
    </w:p>
    <w:p>
      <w:pPr>
        <w:pStyle w:val="FirstParagraph"/>
      </w:pPr>
      <w:r>
        <w:t xml:space="preserve">The demand for an Occupational Therapist in Singapore outstrips the current supply of trained professionals. This shortage necessitates efficient triage systems where Occupational Therapists work within multidisciplinary teams to prioritize high-need cases.</w:t>
      </w:r>
    </w:p>
    <w:p>
      <w:pPr>
        <w:pStyle w:val="BodyText"/>
      </w:pPr>
      <w:r>
        <w:t xml:space="preserve">Furthermore, the integration of technology is reshaping the role. Tele-rehabilitation has become increasingly popular in Singapore Singapore, allowing an Occupational Therapist to conduct remote assessments via video calls. However, this method has limitations regarding hands-on therapy and precise environmental observation.</w:t>
      </w:r>
    </w:p>
    <w:p>
      <w:pPr>
        <w:pStyle w:val="BodyText"/>
      </w:pPr>
      <w:r>
        <w:t xml:space="preserve">Future initiatives must focus on upskilling the workforce in geriatric care and mental health support, as these areas are seeing rapid growth. Additionally, policy changes encouraging "Ageing in Place" will expand the role of an Occupational Therapist into community-based home visits.</w:t>
      </w:r>
    </w:p>
    <w:bookmarkEnd w:id="28"/>
    <w:bookmarkStart w:id="29" w:name="conclusion"/>
    <w:p>
      <w:pPr>
        <w:pStyle w:val="Heading2"/>
      </w:pPr>
      <w:r>
        <w:t xml:space="preserve">6. Conclusion</w:t>
      </w:r>
    </w:p>
    <w:p>
      <w:pPr>
        <w:pStyle w:val="FirstParagraph"/>
      </w:pPr>
      <w:r>
        <w:t xml:space="preserve">The Occupational Therapist is an indispensable component of Singapore’s healthcare infrastructure. By addressing the intersection of individual capability and environmental demand, they enable citizens to lead meaningful lives despite physical or cognitive challenges. However, effective practice requires deep contextual understanding of Singapore Singapore’s unique high-rise living conditions and multicultural fabric.</w:t>
      </w:r>
    </w:p>
    <w:p>
      <w:pPr>
        <w:pStyle w:val="BodyText"/>
      </w:pPr>
      <w:r>
        <w:t xml:space="preserve">As the nation continues to grapple with demographic shifts, the contribution of an Occupational Therapist will only grow in significance. Strengthening this profession through education, policy support, and technological innovation is essential for maintaining a robust social safety net. For students and practitioners alike, understanding the specific nuances of this role is key to delivering high-quality care.</w:t>
      </w:r>
    </w:p>
    <w:p>
      <w:pPr>
        <w:pStyle w:val="BodyText"/>
      </w:pPr>
      <w:r>
        <w:rPr>
          <w:iCs/>
          <w:i/>
        </w:rPr>
        <w:t xml:space="preserve">This Term Paper was prepared for academic review regarding healthcare professions in Singapore.</w:t>
      </w:r>
    </w:p>
    <w:p>
      <w:pPr>
        <w:numPr>
          <w:ilvl w:val="0"/>
          <w:numId w:val="1002"/>
        </w:numPr>
        <w:pStyle w:val="Compact"/>
      </w:pPr>
      <w:r>
        <w:t xml:space="preserve">Singapore Ministry of Health. (2023). *Healthcare Manpower Census Report*.</w:t>
      </w:r>
    </w:p>
    <w:p>
      <w:pPr>
        <w:numPr>
          <w:ilvl w:val="0"/>
          <w:numId w:val="1002"/>
        </w:numPr>
        <w:pStyle w:val="Compact"/>
      </w:pPr>
      <w:r>
        <w:t xml:space="preserve">Singapore Occupational Therapy Association. (n.d.). *Scope of Practice Guidelines*.</w:t>
      </w:r>
    </w:p>
    <w:p>
      <w:pPr>
        <w:numPr>
          <w:ilvl w:val="0"/>
          <w:numId w:val="1002"/>
        </w:numPr>
        <w:pStyle w:val="Compact"/>
      </w:pPr>
      <w:r>
        <w:t xml:space="preserve">National Environment Agency Singapore. (2024). *HDB Living and Safety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Singapore</dc:title>
  <dc:creator/>
  <dc:language>en</dc:language>
  <cp:keywords/>
  <dcterms:created xsi:type="dcterms:W3CDTF">2026-07-29T14:07:21Z</dcterms:created>
  <dcterms:modified xsi:type="dcterms:W3CDTF">2026-07-29T14:07:21Z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