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26" w:name="X3ce057a15f9e371fa8e9e275c0c5e0989c967b9"/>
    <w:p>
      <w:pPr>
        <w:pStyle w:val="Heading1"/>
      </w:pPr>
      <w:r>
        <w:t xml:space="preserve">The Role and Impact of the Occupational Therapist in Venezuela Caracas</w:t>
      </w:r>
    </w:p>
    <w:p>
      <w:pPr>
        <w:pStyle w:val="FirstParagraph"/>
      </w:pPr>
      <w:r>
        <w:rPr>
          <w:bCs/>
          <w:b/>
        </w:rPr>
        <w:t xml:space="preserve">A Term Paper Submitted for Academic Review</w:t>
      </w:r>
      <w:r>
        <w:br/>
      </w:r>
      <w:r>
        <w:t xml:space="preserve">Venezuela Caracas Contextual Analysis</w:t>
      </w:r>
      <w:r>
        <w:br/>
      </w:r>
      <w:r>
        <w:t xml:space="preserve">Date: October 2023</w:t>
      </w:r>
    </w:p>
    <w:bookmarkStart w:id="20" w:name="Xc3c428beab813362d37e3747a3e9e5253fbea1d"/>
    <w:p>
      <w:pPr>
        <w:pStyle w:val="Heading2"/>
      </w:pPr>
      <w:r>
        <w:t xml:space="preserve">I. Introduction: Defining the Occupational Therapist in a Complex Landscape</w:t>
      </w:r>
    </w:p>
    <w:p>
      <w:pPr>
        <w:pStyle w:val="FirstParagraph"/>
      </w:pPr>
      <w:r>
        <w:t xml:space="preserve">The practice of healthcare is deeply rooted in the socio-economic and cultural fabric of its location. In this context, understanding the role of an</w:t>
      </w:r>
      <w:r>
        <w:t xml:space="preserve"> </w:t>
      </w:r>
      <w:r>
        <w:rPr>
          <w:bCs/>
          <w:b/>
        </w:rPr>
        <w:t xml:space="preserve">Occupational Therapist</w:t>
      </w:r>
      <w:r>
        <w:t xml:space="preserve"> </w:t>
      </w:r>
      <w:r>
        <w:t xml:space="preserve">requires more than a clinical definition; it demands an analysis of how therapeutic interventions intersect with the daily realities of patients living in</w:t>
      </w:r>
      <w:r>
        <w:t xml:space="preserve"> </w:t>
      </w:r>
      <w:r>
        <w:rPr>
          <w:bCs/>
          <w:b/>
        </w:rPr>
        <w:t xml:space="preserve">Venezuela Caracas</w:t>
      </w:r>
      <w:r>
        <w:t xml:space="preserve">. Occupational Therapy (OT) is fundamentally defined as the art and science of helping people who are injured, ill, or disabled to develop, recover, or maintain the meaningful activities essential for everyday life. However, when this definition is applied to</w:t>
      </w:r>
      <w:r>
        <w:t xml:space="preserve"> </w:t>
      </w:r>
      <w:r>
        <w:rPr>
          <w:bCs/>
          <w:b/>
        </w:rPr>
        <w:t xml:space="preserve">Venezuela Caracas</w:t>
      </w:r>
      <w:r>
        <w:t xml:space="preserve">, it must be adapted to address unique challenges such as infrastructure limitations, economic volatility, and a high prevalence of chronic conditions exacerbated by systemic healthcare pressures.</w:t>
      </w:r>
      <w:r>
        <w:t xml:space="preserve"> </w:t>
      </w:r>
      <w:r>
        <w:t xml:space="preserve">This term paper explores the multifaceted role of the</w:t>
      </w:r>
      <w:r>
        <w:t xml:space="preserve"> </w:t>
      </w:r>
      <w:r>
        <w:rPr>
          <w:bCs/>
          <w:b/>
        </w:rPr>
        <w:t xml:space="preserve">Occupational Therapist</w:t>
      </w:r>
      <w:r>
        <w:t xml:space="preserve"> </w:t>
      </w:r>
      <w:r>
        <w:t xml:space="preserve">within the capital city. It examines how professionals in this field navigate resource scarcity while striving to maintain high standards of care for patients with neurological injuries, physical disabilities, and mental health challenges. The core argument is that an</w:t>
      </w:r>
      <w:r>
        <w:t xml:space="preserve"> </w:t>
      </w:r>
      <w:r>
        <w:rPr>
          <w:bCs/>
          <w:b/>
        </w:rPr>
        <w:t xml:space="preserve">Occupational Therapist</w:t>
      </w:r>
      <w:r>
        <w:t xml:space="preserve"> </w:t>
      </w:r>
      <w:r>
        <w:t xml:space="preserve">in</w:t>
      </w:r>
      <w:r>
        <w:t xml:space="preserve"> </w:t>
      </w:r>
      <w:r>
        <w:rPr>
          <w:bCs/>
          <w:b/>
        </w:rPr>
        <w:t xml:space="preserve">Venezuela Caracas</w:t>
      </w:r>
      <w:r>
        <w:t xml:space="preserve"> </w:t>
      </w:r>
      <w:r>
        <w:t xml:space="preserve">serves not only as a clinical practitioner but also as an advocate, educator, and community builder.</w:t>
      </w:r>
    </w:p>
    <w:bookmarkEnd w:id="20"/>
    <w:bookmarkStart w:id="21" w:name="X097265c72203450eba948f4857faee4419273a8"/>
    <w:p>
      <w:pPr>
        <w:pStyle w:val="Heading2"/>
      </w:pPr>
      <w:r>
        <w:t xml:space="preserve">II. The Socio-Economic Context of Healthcare in Venezuela Caracas</w:t>
      </w:r>
    </w:p>
    <w:p>
      <w:pPr>
        <w:pStyle w:val="FirstParagraph"/>
      </w:pPr>
      <w:r>
        <w:t xml:space="preserve">To fully appreciate the work of an</w:t>
      </w:r>
      <w:r>
        <w:t xml:space="preserve"> </w:t>
      </w:r>
      <w:r>
        <w:rPr>
          <w:bCs/>
          <w:b/>
        </w:rPr>
        <w:t xml:space="preserve">Occupational Therapist</w:t>
      </w:r>
      <w:r>
        <w:t xml:space="preserve">, one must first understand the environment in which they operate.</w:t>
      </w:r>
      <w:r>
        <w:t xml:space="preserve"> </w:t>
      </w:r>
      <w:r>
        <w:rPr>
          <w:bCs/>
          <w:b/>
        </w:rPr>
        <w:t xml:space="preserve">Venezuela Caracas</w:t>
      </w:r>
      <w:r>
        <w:t xml:space="preserve">, like much of the country, has faced significant economic and social challenges over recent years. These challenges have directly impacted healthcare accessibility, availability of medical supplies, and the overall well-being of the population. For an</w:t>
      </w:r>
      <w:r>
        <w:t xml:space="preserve"> </w:t>
      </w:r>
      <w:r>
        <w:rPr>
          <w:bCs/>
          <w:b/>
        </w:rPr>
        <w:t xml:space="preserve">Occupational Therapist</w:t>
      </w:r>
      <w:r>
        <w:t xml:space="preserve">, this means that standard protocols used in other regions may need to be modified based on resource availability.</w:t>
      </w:r>
      <w:r>
        <w:t xml:space="preserve"> </w:t>
      </w:r>
      <w:r>
        <w:t xml:space="preserve">In many private clinics and some public hospitals in</w:t>
      </w:r>
      <w:r>
        <w:t xml:space="preserve"> </w:t>
      </w:r>
      <w:r>
        <w:rPr>
          <w:bCs/>
          <w:b/>
        </w:rPr>
        <w:t xml:space="preserve">Venezuela Caracas</w:t>
      </w:r>
      <w:r>
        <w:t xml:space="preserve">, there is often a shortage of specialized equipment, adaptive devices, and therapeutic materials. Consequently, the</w:t>
      </w:r>
      <w:r>
        <w:t xml:space="preserve"> </w:t>
      </w:r>
      <w:r>
        <w:rPr>
          <w:bCs/>
          <w:b/>
        </w:rPr>
        <w:t xml:space="preserve">Occupational Therapist</w:t>
      </w:r>
      <w:r>
        <w:t xml:space="preserve"> </w:t>
      </w:r>
      <w:r>
        <w:t xml:space="preserve">must demonstrate high levels of creativity and improvisation. This might involve creating low-cost assistive devices using locally available materials or modifying home environments without expensive renovations. The ability to adapt therapy techniques to these constraints is a hallmark of effective practice in this region. Furthermore, the economic instability affects the patients' ability to pay for consistent care, making the</w:t>
      </w:r>
      <w:r>
        <w:t xml:space="preserve"> </w:t>
      </w:r>
      <w:r>
        <w:rPr>
          <w:bCs/>
          <w:b/>
        </w:rPr>
        <w:t xml:space="preserve">Occupational Therapist</w:t>
      </w:r>
      <w:r>
        <w:t xml:space="preserve"> </w:t>
      </w:r>
      <w:r>
        <w:t xml:space="preserve">responsible for providing education that empowers families and caregivers to continue therapeutic activities at home with minimal resources.</w:t>
      </w:r>
    </w:p>
    <w:bookmarkEnd w:id="21"/>
    <w:bookmarkStart w:id="22" w:name="Xa82f7838164b5f99ab63430f906e28e13bfd6c7"/>
    <w:p>
      <w:pPr>
        <w:pStyle w:val="Heading2"/>
      </w:pPr>
      <w:r>
        <w:t xml:space="preserve">III. Clinical Applications and Specializations in Caracas</w:t>
      </w:r>
    </w:p>
    <w:p>
      <w:pPr>
        <w:pStyle w:val="FirstParagraph"/>
      </w:pPr>
      <w:r>
        <w:t xml:space="preserve">The scope of practice for an</w:t>
      </w:r>
      <w:r>
        <w:t xml:space="preserve"> </w:t>
      </w:r>
      <w:r>
        <w:rPr>
          <w:bCs/>
          <w:b/>
        </w:rPr>
        <w:t xml:space="preserve">Occupational Therapist</w:t>
      </w:r>
      <w:r>
        <w:t xml:space="preserve"> </w:t>
      </w:r>
      <w:r>
        <w:t xml:space="preserve">in</w:t>
      </w:r>
      <w:r>
        <w:t xml:space="preserve"> </w:t>
      </w:r>
      <w:r>
        <w:rPr>
          <w:bCs/>
          <w:b/>
        </w:rPr>
        <w:t xml:space="preserve">Venezuela Caracas</w:t>
      </w:r>
      <w:r>
        <w:t xml:space="preserve"> </w:t>
      </w:r>
      <w:r>
        <w:t xml:space="preserve">is broad, covering various age groups and conditions. Neurological rehabilitation remains a primary focus. With a significant population suffering from stroke, traumatic brain injuries, and neurodegenerative diseases such as Parkinson’s disease, the</w:t>
      </w:r>
      <w:r>
        <w:t xml:space="preserve"> </w:t>
      </w:r>
      <w:r>
        <w:rPr>
          <w:bCs/>
          <w:b/>
        </w:rPr>
        <w:t xml:space="preserve">Occupational Therapist</w:t>
      </w:r>
      <w:r>
        <w:t xml:space="preserve"> </w:t>
      </w:r>
      <w:r>
        <w:t xml:space="preserve">plays a critical role in restoring independence in activities of daily living (ADLs). These include feeding, dressing, grooming, and mobility. In</w:t>
      </w:r>
      <w:r>
        <w:t xml:space="preserve"> </w:t>
      </w:r>
      <w:r>
        <w:rPr>
          <w:bCs/>
          <w:b/>
        </w:rPr>
        <w:t xml:space="preserve">Venezuela Caracas</w:t>
      </w:r>
      <w:r>
        <w:t xml:space="preserve">, where urban density is high and accessibility can be difficult due to infrastructure issues (such as elevator outages or lack of ramps), OTs also focus on environmental modifications that enable safe navigation within the home and community.</w:t>
      </w:r>
      <w:r>
        <w:t xml:space="preserve"> </w:t>
      </w:r>
      <w:r>
        <w:t xml:space="preserve">Pediatrics represents another crucial area for an</w:t>
      </w:r>
      <w:r>
        <w:t xml:space="preserve"> </w:t>
      </w:r>
      <w:r>
        <w:rPr>
          <w:bCs/>
          <w:b/>
        </w:rPr>
        <w:t xml:space="preserve">Occupational Therapist</w:t>
      </w:r>
      <w:r>
        <w:t xml:space="preserve">. Developmental delays, autism spectrum disorders, and sensory processing issues are increasingly recognized in urban centers like</w:t>
      </w:r>
      <w:r>
        <w:t xml:space="preserve"> </w:t>
      </w:r>
      <w:r>
        <w:rPr>
          <w:bCs/>
          <w:b/>
        </w:rPr>
        <w:t xml:space="preserve">Venezuela Caracas</w:t>
      </w:r>
      <w:r>
        <w:t xml:space="preserve">. The</w:t>
      </w:r>
      <w:r>
        <w:t xml:space="preserve"> </w:t>
      </w:r>
      <w:r>
        <w:rPr>
          <w:bCs/>
          <w:b/>
        </w:rPr>
        <w:t xml:space="preserve">Occupational Therapist</w:t>
      </w:r>
      <w:r>
        <w:t xml:space="preserve"> </w:t>
      </w:r>
      <w:r>
        <w:t xml:space="preserve">works closely with schools and families to create Individualized Education Plans (IEPs) that support academic participation. Given the social dynamics of Caracas, there is also a growing emphasis on mental health. Stress, anxiety, and depression related to economic uncertainty are common concerns. Here, the</w:t>
      </w:r>
      <w:r>
        <w:t xml:space="preserve"> </w:t>
      </w:r>
      <w:r>
        <w:rPr>
          <w:bCs/>
          <w:b/>
        </w:rPr>
        <w:t xml:space="preserve">Occupational Therapist</w:t>
      </w:r>
      <w:r>
        <w:t xml:space="preserve"> </w:t>
      </w:r>
      <w:r>
        <w:t xml:space="preserve">utilizes evidence-based interventions to help clients manage stress through meaningful routines and leisure activities, thereby promoting psychological resilience.</w:t>
      </w:r>
    </w:p>
    <w:bookmarkEnd w:id="22"/>
    <w:bookmarkStart w:id="23" w:name="X41fed7b86d4788324e62e32caf409c0d8986ad3"/>
    <w:p>
      <w:pPr>
        <w:pStyle w:val="Heading2"/>
      </w:pPr>
      <w:r>
        <w:t xml:space="preserve">IV. The Occupational Therapist as a Community Advocate and Educator</w:t>
      </w:r>
    </w:p>
    <w:p>
      <w:pPr>
        <w:pStyle w:val="FirstParagraph"/>
      </w:pPr>
      <w:r>
        <w:t xml:space="preserve">Beyond direct patient care, the role of an</w:t>
      </w:r>
      <w:r>
        <w:t xml:space="preserve"> </w:t>
      </w:r>
      <w:r>
        <w:rPr>
          <w:bCs/>
          <w:b/>
        </w:rPr>
        <w:t xml:space="preserve">Occupational Therapist</w:t>
      </w:r>
      <w:r>
        <w:t xml:space="preserve"> </w:t>
      </w:r>
      <w:r>
        <w:t xml:space="preserve">in</w:t>
      </w:r>
      <w:r>
        <w:t xml:space="preserve"> </w:t>
      </w:r>
      <w:r>
        <w:rPr>
          <w:bCs/>
          <w:b/>
        </w:rPr>
        <w:t xml:space="preserve">Venezuela Caracas</w:t>
      </w:r>
      <w:r>
        <w:t xml:space="preserve"> </w:t>
      </w:r>
      <w:r>
        <w:t xml:space="preserve">extends into community advocacy and education. Due to gaps in public health infrastructure, OTs often serve as educators for families and caregivers. They teach strategies for managing chronic conditions without constant professional supervision. For instance, an</w:t>
      </w:r>
      <w:r>
        <w:t xml:space="preserve"> </w:t>
      </w:r>
      <w:r>
        <w:rPr>
          <w:bCs/>
          <w:b/>
        </w:rPr>
        <w:t xml:space="preserve">Occupational Therapist</w:t>
      </w:r>
      <w:r>
        <w:t xml:space="preserve"> </w:t>
      </w:r>
      <w:r>
        <w:t xml:space="preserve">might train a family on how to perform passive range-of-motion exercises using simple household items if formal therapy sessions are infrequent due to cost or distance.</w:t>
      </w:r>
      <w:r>
        <w:t xml:space="preserve"> </w:t>
      </w:r>
      <w:r>
        <w:t xml:space="preserve">Moreover, there is a growing movement among OTs in</w:t>
      </w:r>
      <w:r>
        <w:t xml:space="preserve"> </w:t>
      </w:r>
      <w:r>
        <w:rPr>
          <w:bCs/>
          <w:b/>
        </w:rPr>
        <w:t xml:space="preserve">Venezuela Caracas</w:t>
      </w:r>
      <w:r>
        <w:t xml:space="preserve"> </w:t>
      </w:r>
      <w:r>
        <w:t xml:space="preserve">to raise awareness about disability rights and inclusion. The</w:t>
      </w:r>
      <w:r>
        <w:t xml:space="preserve"> </w:t>
      </w:r>
      <w:r>
        <w:rPr>
          <w:bCs/>
          <w:b/>
        </w:rPr>
        <w:t xml:space="preserve">Occupational Therapist</w:t>
      </w:r>
      <w:r>
        <w:t xml:space="preserve"> </w:t>
      </w:r>
      <w:r>
        <w:t xml:space="preserve">advocates for accessible urban planning, pushing for changes that would make public transportation and buildings more navigable for individuals with disabilities. This advocacy is vital in a city like Caracas, where topography and infrastructure can present significant barriers to entry for those using wheelchairs or walkers. By engaging with local government bodies and non-governmental organizations (NGOs), the</w:t>
      </w:r>
      <w:r>
        <w:t xml:space="preserve"> </w:t>
      </w:r>
      <w:r>
        <w:rPr>
          <w:bCs/>
          <w:b/>
        </w:rPr>
        <w:t xml:space="preserve">Occupational Therapist</w:t>
      </w:r>
      <w:r>
        <w:t xml:space="preserve"> </w:t>
      </w:r>
      <w:r>
        <w:t xml:space="preserve">helps shape policies that promote social inclusion and equal opportunity for persons with disabilities.</w:t>
      </w:r>
    </w:p>
    <w:bookmarkEnd w:id="23"/>
    <w:bookmarkStart w:id="24" w:name="v.-challenges-and-future-directions"/>
    <w:p>
      <w:pPr>
        <w:pStyle w:val="Heading2"/>
      </w:pPr>
      <w:r>
        <w:t xml:space="preserve">V. Challenges and Future Directions</w:t>
      </w:r>
    </w:p>
    <w:p>
      <w:pPr>
        <w:pStyle w:val="FirstParagraph"/>
      </w:pPr>
      <w:r>
        <w:t xml:space="preserve">Despite the dedication of professionals, several challenges persist for an</w:t>
      </w:r>
      <w:r>
        <w:t xml:space="preserve"> </w:t>
      </w:r>
      <w:r>
        <w:rPr>
          <w:bCs/>
          <w:b/>
        </w:rPr>
        <w:t xml:space="preserve">Occupational Therapist</w:t>
      </w:r>
      <w:r>
        <w:t xml:space="preserve"> </w:t>
      </w:r>
      <w:r>
        <w:t xml:space="preserve">in this region. Brain drain, characterized by many skilled healthcare workers emigrating from the country, has created a shortage of experienced practitioners in</w:t>
      </w:r>
      <w:r>
        <w:t xml:space="preserve"> </w:t>
      </w:r>
      <w:r>
        <w:rPr>
          <w:bCs/>
          <w:b/>
        </w:rPr>
        <w:t xml:space="preserve">Venezuela Caracas</w:t>
      </w:r>
      <w:r>
        <w:t xml:space="preserve">. This leaves remaining therapists with heavier workloads and less peer support. Additionally, the lack of continuous professional development opportunities due to financial constraints can hinder the adoption of new evidence-based practices.</w:t>
      </w:r>
      <w:r>
        <w:t xml:space="preserve"> </w:t>
      </w:r>
      <w:r>
        <w:t xml:space="preserve">However, there are positive developments. The rise of telehealth has allowed</w:t>
      </w:r>
      <w:r>
        <w:t xml:space="preserve"> </w:t>
      </w:r>
      <w:r>
        <w:rPr>
          <w:bCs/>
          <w:b/>
        </w:rPr>
        <w:t xml:space="preserve">Occupational Therapists</w:t>
      </w:r>
      <w:r>
        <w:t xml:space="preserve"> </w:t>
      </w:r>
      <w:r>
        <w:t xml:space="preserve">in</w:t>
      </w:r>
      <w:r>
        <w:t xml:space="preserve"> </w:t>
      </w:r>
      <w:r>
        <w:rPr>
          <w:bCs/>
          <w:b/>
        </w:rPr>
        <w:t xml:space="preserve">Venezuela Caracas</w:t>
      </w:r>
      <w:r>
        <w:t xml:space="preserve"> </w:t>
      </w:r>
      <w:r>
        <w:t xml:space="preserve">to reach patients in remote areas or those unable to travel due to mobility issues or safety concerns. This technological shift offers new avenues for intervention and consultation. Future efforts should focus on strengthening local professional associations, promoting research within the Venezuelan context, and collaborating with international bodies to bring resources and training back into the country.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Occupational Therapist</w:t>
      </w:r>
      <w:r>
        <w:t xml:space="preserve"> </w:t>
      </w:r>
      <w:r>
        <w:t xml:space="preserve">in</w:t>
      </w:r>
      <w:r>
        <w:t xml:space="preserve"> </w:t>
      </w:r>
      <w:r>
        <w:rPr>
          <w:bCs/>
          <w:b/>
        </w:rPr>
        <w:t xml:space="preserve">Venezuela Caracas</w:t>
      </w:r>
      <w:r>
        <w:t xml:space="preserve"> </w:t>
      </w:r>
      <w:r>
        <w:t xml:space="preserve">plays a pivotal role in mitigating the impact of disability and illness on individual lives amidst a challenging socio-economic environment. Their work is not merely clinical but holistic, addressing physical, psychological, and social barriers to participation. By adapting to resource limitations, advocating for accessibility, and educating communities, these professionals ensure that the fundamental right to engage in meaningful occupation is upheld for all citizens. As</w:t>
      </w:r>
      <w:r>
        <w:t xml:space="preserve"> </w:t>
      </w:r>
      <w:r>
        <w:rPr>
          <w:bCs/>
          <w:b/>
        </w:rPr>
        <w:t xml:space="preserve">Venezuela Caracas</w:t>
      </w:r>
      <w:r>
        <w:t xml:space="preserve"> </w:t>
      </w:r>
      <w:r>
        <w:t xml:space="preserve">continues to evolve, the integration of Occupational Therapy into broader healthcare strategies will be essential for fostering a more inclusive and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Venezuela Caracas</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