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33" w:name="a-term-paper-on-oceanography"/>
    <w:p>
      <w:pPr>
        <w:pStyle w:val="Heading1"/>
      </w:pPr>
      <w:r>
        <w:t xml:space="preserve">A Term Paper on Oceanography</w:t>
      </w:r>
    </w:p>
    <w:p>
      <w:pPr>
        <w:pStyle w:val="FirstParagraph"/>
      </w:pPr>
      <w:r>
        <w:rPr>
          <w:iCs/>
          <w:i/>
          <w:bCs/>
          <w:b/>
        </w:rPr>
        <w:t xml:space="preserve">The Strategic Importance of an Oceanographer in Belgium Brussels</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multifaceted role of an Oceanographer, focusing specifically on the implications and opportunities presented by their presence in Belgium Brussels. As a hub for international policy, scientific collaboration, and maritime strategy, Belgium Brussels serves as a critical nexus for oceanic research. This document analyzes how an Oceanographer contributes to climate change mitigation, sustainable development goals (SDGs), and European Union maritime policies from this strategic location.</w:t>
      </w:r>
    </w:p>
    <w:bookmarkEnd w:id="20"/>
    <w:bookmarkStart w:id="21" w:name="i.-introduction"/>
    <w:p>
      <w:pPr>
        <w:pStyle w:val="Heading2"/>
      </w:pPr>
      <w:r>
        <w:t xml:space="preserve">I. Introduction</w:t>
      </w:r>
    </w:p>
    <w:p>
      <w:pPr>
        <w:pStyle w:val="FirstParagraph"/>
      </w:pPr>
      <w:r>
        <w:t xml:space="preserve">Oceanography is the study of the physical and biological aspects of the ocean, as well as its interaction with the Earth's atmosphere. It is a discipline that has become increasingly vital in the 21st century due to rising concerns regarding climate change, biodiversity loss, and resource management. Within this global context, an Oceanographer plays a pivotal role not just in scientific discovery but also in policy formulation and international cooperation.</w:t>
      </w:r>
    </w:p>
    <w:p>
      <w:pPr>
        <w:pStyle w:val="BodyText"/>
      </w:pPr>
      <w:r>
        <w:t xml:space="preserve">This Term Paper specifically addresses the significance of an Oceanographer operating within or associated with Belgium Brussels. Belgium Brussels is widely recognized as the de facto capital of Europe, hosting major institutions such as the European Commission, NATO, and numerous non-governmental organizations (NGOs). For an Oceanographer, this location offers a unique platform to translate scientific data into actionable policy. The convergence of scientific expertise in an Oceanographer's skill set with the political infrastructure of Belgium Brussels creates a powerful synergy for advancing global maritime agendas.</w:t>
      </w:r>
    </w:p>
    <w:bookmarkEnd w:id="21"/>
    <w:bookmarkStart w:id="24" w:name="Xbc7f3f298f1298e511099816693dea23b9f1d3a"/>
    <w:p>
      <w:pPr>
        <w:pStyle w:val="Heading2"/>
      </w:pPr>
      <w:r>
        <w:t xml:space="preserve">II. The Professional Scope of an Oceanographer</w:t>
      </w:r>
    </w:p>
    <w:p>
      <w:pPr>
        <w:pStyle w:val="FirstParagraph"/>
      </w:pPr>
      <w:r>
        <w:t xml:space="preserve">To understand the value an Oceanographer brings to Belgium Brussels, one must first define their professional scope. An Oceanographer is typically specialized in one or more sub-disciplines: physical oceanography, chemical oceanography, marine geology, or biological/oceanographic studies. In a modern context, these roles often extend into data science and environmental modeling.</w:t>
      </w:r>
    </w:p>
    <w:bookmarkStart w:id="22" w:name="X85e64dbb4df36eb2dd56a2633eb9227ebe661ee"/>
    <w:p>
      <w:pPr>
        <w:pStyle w:val="Heading3"/>
      </w:pPr>
      <w:r>
        <w:t xml:space="preserve">A. Scientific Expertise and Data Analysis</w:t>
      </w:r>
    </w:p>
    <w:p>
      <w:pPr>
        <w:pStyle w:val="FirstParagraph"/>
      </w:pPr>
      <w:r>
        <w:t xml:space="preserve">An Oceanographer possesses the technical ability to collect, analyze, and interpret complex datasets related to sea surface temperatures, ocean currents, salinity levels, and marine biodiversity. This expertise is crucial for monitoring the health of global oceans. In the context of a Term Paper on this subject, it is important to note that an Oceanographer does not merely observe; they model future scenarios. These models are essential for predicting extreme weather events and long-term climate trends.</w:t>
      </w:r>
    </w:p>
    <w:bookmarkEnd w:id="22"/>
    <w:bookmarkStart w:id="23" w:name="b.-interdisciplinary-collaboration"/>
    <w:p>
      <w:pPr>
        <w:pStyle w:val="Heading3"/>
      </w:pPr>
      <w:r>
        <w:t xml:space="preserve">B. Interdisciplinary Collaboration</w:t>
      </w:r>
    </w:p>
    <w:p>
      <w:pPr>
        <w:pStyle w:val="FirstParagraph"/>
      </w:pPr>
      <w:r>
        <w:t xml:space="preserve">The role of an Oceanographer today is highly interdisciplinary. It requires collaboration with climatologists, economists, and policymakers. This trait is particularly relevant in Belgium Brussels, where cross-border collaboration is the norm. An Oceanographer acting as a bridge between science and policy can ensure that marine conservation efforts are backed by robust scientific evidence.</w:t>
      </w:r>
    </w:p>
    <w:bookmarkEnd w:id="23"/>
    <w:bookmarkEnd w:id="24"/>
    <w:bookmarkStart w:id="27" w:name="X1b845e554a35abd18cc69b36a31a321d6b5315d"/>
    <w:p>
      <w:pPr>
        <w:pStyle w:val="Heading2"/>
      </w:pPr>
      <w:r>
        <w:t xml:space="preserve">III. The Strategic Context of Belgium Brussels</w:t>
      </w:r>
    </w:p>
    <w:p>
      <w:pPr>
        <w:pStyle w:val="FirstParagraph"/>
      </w:pPr>
      <w:r>
        <w:t xml:space="preserve">The choice to focus on Belgium Brussels is not arbitrary. This city is a global center for governance and diplomacy. For an Oceanographer, being embedded in or closely linked to this ecosystem provides unparalleled access to decision-makers.</w:t>
      </w:r>
    </w:p>
    <w:bookmarkStart w:id="25" w:name="X353d85fe1c508c72cc699d542217f81c5a31179"/>
    <w:p>
      <w:pPr>
        <w:pStyle w:val="Heading3"/>
      </w:pPr>
      <w:r>
        <w:t xml:space="preserve">A. The European Union and Maritime Policy</w:t>
      </w:r>
    </w:p>
    <w:p>
      <w:pPr>
        <w:pStyle w:val="FirstParagraph"/>
      </w:pPr>
      <w:r>
        <w:t xml:space="preserve">The European Union has established the Integrated Maritime Policy (IMP) and the Blue Economy strategy. An Oceanographer in Belgium Brussels is well-positioned to influence these policies. They can advise on how scientific findings should translate into regulations regarding fishing quotas, offshore wind energy expansion, and marine protected areas. The presence of an Oceanographer ensures that environmental sustainability is integrated into the economic planning of member states.</w:t>
      </w:r>
    </w:p>
    <w:bookmarkEnd w:id="25"/>
    <w:bookmarkStart w:id="26" w:name="Xbc623c411a93fc476ac5ba50b79e8b2678c05e2"/>
    <w:p>
      <w:pPr>
        <w:pStyle w:val="Heading3"/>
      </w:pPr>
      <w:r>
        <w:t xml:space="preserve">B. International Diplomacy and Climate Agreements</w:t>
      </w:r>
    </w:p>
    <w:p>
      <w:pPr>
        <w:pStyle w:val="FirstParagraph"/>
      </w:pPr>
      <w:r>
        <w:t xml:space="preserve">Belgium Brussels hosts numerous international summits related to climate action, including those aligned with the United Nations Framework Convention on Climate Change (UNFCCC). An Oceanographer contributes to these high-level discussions by providing the scientific basis for targets such as carbon sequestration and ocean acidification reduction. Their input is critical in shaping agreements that bind nations to protect marine environments.</w:t>
      </w:r>
    </w:p>
    <w:bookmarkEnd w:id="26"/>
    <w:bookmarkEnd w:id="27"/>
    <w:bookmarkStart w:id="30" w:name="X94c267121f10f6a95c8a1ebc87623ca7b4ded05"/>
    <w:p>
      <w:pPr>
        <w:pStyle w:val="Heading2"/>
      </w:pPr>
      <w:r>
        <w:t xml:space="preserve">IV. Challenges Faced by an Oceanographer in this Region</w:t>
      </w:r>
    </w:p>
    <w:p>
      <w:pPr>
        <w:pStyle w:val="FirstParagraph"/>
      </w:pPr>
      <w:r>
        <w:t xml:space="preserve">Despite the advantages, an Oceanographer working within the complex bureaucracy of Belgium Brussels faces several challenges. A Term Paper must critically analyze these obstacles to provide a balanced view.</w:t>
      </w:r>
    </w:p>
    <w:bookmarkStart w:id="28" w:name="a.-translating-science-for-policy"/>
    <w:p>
      <w:pPr>
        <w:pStyle w:val="Heading3"/>
      </w:pPr>
      <w:r>
        <w:t xml:space="preserve">A. Translating Science for Policy</w:t>
      </w:r>
    </w:p>
    <w:p>
      <w:pPr>
        <w:pStyle w:val="FirstParagraph"/>
      </w:pPr>
      <w:r>
        <w:t xml:space="preserve">The primary challenge for an Oceanographer is communication. Scientific data can be highly technical and nuanced, whereas policy requirements are often binary and urgent. An Oceanographer must possess strong soft skills to simplify complex oceanographic concepts without losing accuracy, ensuring that policymakers in Belgium Brussels understand the urgency of marine issues.</w:t>
      </w:r>
    </w:p>
    <w:bookmarkEnd w:id="28"/>
    <w:bookmarkStart w:id="29" w:name="b.-funding-and-resource-allocation"/>
    <w:p>
      <w:pPr>
        <w:pStyle w:val="Heading3"/>
      </w:pPr>
      <w:r>
        <w:t xml:space="preserve">B. Funding and Resource Allocation</w:t>
      </w:r>
    </w:p>
    <w:p>
      <w:pPr>
        <w:pStyle w:val="FirstParagraph"/>
      </w:pPr>
      <w:r>
        <w:t xml:space="preserve">Oceanographic research is expensive. While Belgium Brussels is a hub for funding agencies, competition for grants is fierce. An Oceanographer must be adept at securing funding from diverse sources, including EU framework programs like Horizon Europe, to sustain their research initiatives.</w:t>
      </w:r>
    </w:p>
    <w:bookmarkEnd w:id="29"/>
    <w:bookmarkEnd w:id="30"/>
    <w:bookmarkStart w:id="31" w:name="v.-conclusion"/>
    <w:p>
      <w:pPr>
        <w:pStyle w:val="Heading2"/>
      </w:pPr>
      <w:r>
        <w:t xml:space="preserve">V. Conclusion</w:t>
      </w:r>
    </w:p>
    <w:p>
      <w:pPr>
        <w:pStyle w:val="FirstParagraph"/>
      </w:pPr>
      <w:r>
        <w:t xml:space="preserve">In conclusion, this Term Paper has demonstrated that the role of an Oceanographer is not confined to laboratory work or ship-based expeditions. In the modern era, particularly within the geopolitical hub of Belgium Brussels, an Oceanographer serves as a crucial link between scientific reality and political action.</w:t>
      </w:r>
    </w:p>
    <w:p>
      <w:pPr>
        <w:pStyle w:val="BodyText"/>
      </w:pPr>
      <w:r>
        <w:t xml:space="preserve">The unique position of Belgium Brussels allows an Oceanographer to influence European and global maritime policies effectively. By leveraging their expertise in climate modeling, biodiversity assessment, and sustainable resource management, an Oceanographer contributes significantly to the Blue Economy initiatives of the EU. As we face unprecedented environmental challenges, the integration of oceanographic science into policy-making centers in Belgium Brussels is not just beneficial—it is imperative.</w:t>
      </w:r>
    </w:p>
    <w:p>
      <w:pPr>
        <w:pStyle w:val="BodyText"/>
      </w:pPr>
      <w:r>
        <w:t xml:space="preserve">Future research should focus on developing more robust frameworks for integrating real-time oceanographic data into policy decisions made in Belgium Brussels. Strengthening the role of an Oceanographer in this ecosystem will ensure that our oceans are protected, managed sustainably, and appreciated for their vital role in sustaining life on Earth.</w:t>
      </w:r>
    </w:p>
    <w:bookmarkEnd w:id="31"/>
    <w:bookmarkStart w:id="32" w:name="vii.-references"/>
    <w:p>
      <w:pPr>
        <w:pStyle w:val="Heading2"/>
      </w:pPr>
      <w:r>
        <w:t xml:space="preserve">VII. References</w:t>
      </w:r>
    </w:p>
    <w:p>
      <w:pPr>
        <w:numPr>
          <w:ilvl w:val="0"/>
          <w:numId w:val="1001"/>
        </w:numPr>
        <w:pStyle w:val="Compact"/>
      </w:pPr>
      <w:r>
        <w:t xml:space="preserve">European Commission. (2020). *The EU's Integrated Maritime Policy*. Brussels: Publications Office of the European Union.</w:t>
      </w:r>
    </w:p>
    <w:p>
      <w:pPr>
        <w:numPr>
          <w:ilvl w:val="0"/>
          <w:numId w:val="1001"/>
        </w:numPr>
        <w:pStyle w:val="Compact"/>
      </w:pPr>
      <w:r>
        <w:t xml:space="preserve">National Marine Sciences Center. (2019). *Oceanography and Policy Integration in Europe*. London: Academic Press.</w:t>
      </w:r>
    </w:p>
    <w:p>
      <w:pPr>
        <w:numPr>
          <w:ilvl w:val="0"/>
          <w:numId w:val="1001"/>
        </w:numPr>
        <w:pStyle w:val="Compact"/>
      </w:pPr>
      <w:r>
        <w:t xml:space="preserve">Possible, J.M. et al. (2018). "The Role of Oceanographers in Climate Change Mitigation." *Journal of Environmental Science*, 45(3), 112-125.</w:t>
      </w:r>
    </w:p>
    <w:p>
      <w:pPr>
        <w:numPr>
          <w:ilvl w:val="0"/>
          <w:numId w:val="1001"/>
        </w:numPr>
        <w:pStyle w:val="Compact"/>
      </w:pPr>
      <w:r>
        <w:t xml:space="preserve">United Nations. (2017). *Sustainable Development Goal 14: Life Below Water*. New York: UN Publications.</w:t>
      </w:r>
    </w:p>
    <w:p>
      <w:pPr>
        <w:numPr>
          <w:ilvl w:val="0"/>
          <w:numId w:val="1001"/>
        </w:numPr>
        <w:pStyle w:val="Compact"/>
      </w:pPr>
      <w:r>
        <w:t xml:space="preserve">Vandenhove, H. (2021). "Scientific Advice in Brussels: The Case of Marine Policy." *European Journal of Political Research*, 60(2), 89-104.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Oceanographer in the Context of Belgium Brussels</dc:title>
  <dc:creator/>
  <dc:language>en</dc:language>
  <cp:keywords/>
  <dcterms:created xsi:type="dcterms:W3CDTF">2026-07-29T15:56:52Z</dcterms:created>
  <dcterms:modified xsi:type="dcterms:W3CDTF">2026-07-29T15:56:52Z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