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Brasília</w:t>
      </w:r>
    </w:p>
    <w:bookmarkStart w:id="30" w:name="term-paper"/>
    <w:p>
      <w:pPr>
        <w:pStyle w:val="Heading1"/>
      </w:pPr>
      <w:r>
        <w:t xml:space="preserve">Term Paper</w:t>
      </w:r>
    </w:p>
    <w:p>
      <w:pPr>
        <w:pStyle w:val="FirstParagraph"/>
      </w:pPr>
      <w:r>
        <w:rPr>
          <w:bCs/>
          <w:b/>
        </w:rPr>
        <w:t xml:space="preserve">Title:</w:t>
      </w:r>
      <w:r>
        <w:br/>
      </w:r>
      <w:r>
        <w:t xml:space="preserve">The Role of the Oceanographer in the Context of Brazil Brasília: Strategic Management and Environmental Stewardship in South America’s Capital Region.</w:t>
      </w:r>
    </w:p>
    <w:p>
      <w:pPr>
        <w:pStyle w:val="BodyText"/>
      </w:pPr>
      <w:r>
        <w:rPr>
          <w:bCs/>
          <w:b/>
        </w:rPr>
        <w:t xml:space="preserve">Date:</w:t>
      </w:r>
      <w:r>
        <w:br/>
      </w:r>
      <w:r>
        <w:t xml:space="preserve">October 24, 2023</w:t>
      </w:r>
    </w:p>
    <w:bookmarkStart w:id="20" w:name="abstract"/>
    <w:p>
      <w:pPr>
        <w:pStyle w:val="Heading2"/>
      </w:pPr>
      <w:r>
        <w:t xml:space="preserve">Abstract</w:t>
      </w:r>
    </w:p>
    <w:p>
      <w:pPr>
        <w:pStyle w:val="FirstParagraph"/>
      </w:pPr>
      <w:r>
        <w:t xml:space="preserve">This Term Paper explores the critical intersection between marine science and political administration within the Federal District of Brazil. While Brasília is geographically inland, situated on a plateau, its administrative function necessitates a comprehensive understanding of oceanic dynamics that affect national climate patterns, economic stability, and environmental policy. The document defines the role of an</w:t>
      </w:r>
      <w:r>
        <w:t xml:space="preserve"> </w:t>
      </w:r>
      <w:r>
        <w:rPr>
          <w:bCs/>
          <w:b/>
        </w:rPr>
        <w:t xml:space="preserve">Oceanographer</w:t>
      </w:r>
      <w:r>
        <w:t xml:space="preserve"> </w:t>
      </w:r>
      <w:r>
        <w:t xml:space="preserve">not merely as a field researcher but as a strategic advisor in governance. It specifically analyzes how expertise in oceanography informs decision-making processes for</w:t>
      </w:r>
      <w:r>
        <w:t xml:space="preserve"> </w:t>
      </w:r>
      <w:r>
        <w:rPr>
          <w:bCs/>
          <w:b/>
        </w:rPr>
        <w:t xml:space="preserve">Brazil Brasília</w:t>
      </w:r>
      <w:r>
        <w:t xml:space="preserve">, highlighting the importance of hydro-climatic data, coastal resource management policies derived from federal oversight, and the broader implications of marine health on the continental interior.</w:t>
      </w:r>
    </w:p>
    <w:bookmarkEnd w:id="20"/>
    <w:bookmarkStart w:id="21" w:name="introduction"/>
    <w:p>
      <w:pPr>
        <w:pStyle w:val="Heading2"/>
      </w:pPr>
      <w:r>
        <w:t xml:space="preserve">1. Introduction</w:t>
      </w:r>
    </w:p>
    <w:p>
      <w:pPr>
        <w:pStyle w:val="FirstParagraph"/>
      </w:pPr>
      <w:r>
        <w:t xml:space="preserve">In contemporary geopolitics and environmental science, the distinction between terrestrial administration and marine stewardship is increasingly blurred. For students of public policy and environmental science in Latin America, understanding this synergy is paramount. This Term Paper addresses the specialized field of oceanography within the unique context of</w:t>
      </w:r>
      <w:r>
        <w:t xml:space="preserve"> </w:t>
      </w:r>
      <w:r>
        <w:rPr>
          <w:bCs/>
          <w:b/>
        </w:rPr>
        <w:t xml:space="preserve">Brazil Brasília</w:t>
      </w:r>
      <w:r>
        <w:t xml:space="preserve">. As the capital city, Brasília serves as the nerve center for Brazilian federal policy, including those related to maritime interests despite its inland location. The primary objective of this document is to elucidate how an</w:t>
      </w:r>
      <w:r>
        <w:t xml:space="preserve"> </w:t>
      </w:r>
      <w:r>
        <w:rPr>
          <w:bCs/>
          <w:b/>
        </w:rPr>
        <w:t xml:space="preserve">Oceanographer</w:t>
      </w:r>
      <w:r>
        <w:t xml:space="preserve"> </w:t>
      </w:r>
      <w:r>
        <w:t xml:space="preserve">contributes to the governance and strategic planning efforts centered in</w:t>
      </w:r>
      <w:r>
        <w:t xml:space="preserve"> </w:t>
      </w:r>
      <w:r>
        <w:rPr>
          <w:bCs/>
          <w:b/>
        </w:rPr>
        <w:t xml:space="preserve">Brazil Brasília</w:t>
      </w:r>
      <w:r>
        <w:t xml:space="preserve">, ensuring that national policies reflect a holistic understanding of Earth’s hydrosphere.</w:t>
      </w:r>
    </w:p>
    <w:p>
      <w:pPr>
        <w:pStyle w:val="BodyText"/>
      </w:pPr>
      <w:r>
        <w:t xml:space="preserve">The significance of this topic cannot be overstated. Brazil possesses one of the largest exclusive economic zones in the world, making ocean health a matter of national security and economic prosperity. Consequently, the federal government located in</w:t>
      </w:r>
      <w:r>
        <w:t xml:space="preserve"> </w:t>
      </w:r>
      <w:r>
        <w:rPr>
          <w:bCs/>
          <w:b/>
        </w:rPr>
        <w:t xml:space="preserve">Brazil Brasília</w:t>
      </w:r>
      <w:r>
        <w:t xml:space="preserve"> </w:t>
      </w:r>
      <w:r>
        <w:t xml:space="preserve">relies heavily on scientific data provided by experts in marine sciences to formulate laws, manage resources, and mitigate climate change impacts.</w:t>
      </w:r>
    </w:p>
    <w:bookmarkEnd w:id="21"/>
    <w:bookmarkStart w:id="22" w:name="defining-the-modern-oceanographer"/>
    <w:p>
      <w:pPr>
        <w:pStyle w:val="Heading2"/>
      </w:pPr>
      <w:r>
        <w:t xml:space="preserve">2. Defining the Modern Oceanographer</w:t>
      </w:r>
    </w:p>
    <w:p>
      <w:pPr>
        <w:pStyle w:val="FirstParagraph"/>
      </w:pPr>
      <w:r>
        <w:t xml:space="preserve">An</w:t>
      </w:r>
      <w:r>
        <w:t xml:space="preserve"> </w:t>
      </w:r>
      <w:r>
        <w:rPr>
          <w:bCs/>
          <w:b/>
        </w:rPr>
        <w:t xml:space="preserve">Oceanographer</w:t>
      </w:r>
      <w:r>
        <w:t xml:space="preserve"> </w:t>
      </w:r>
      <w:r>
        <w:t xml:space="preserve">is a scientist who studies various aspects of the ocean, including its physical conditions (such as waves and currents), chemical properties (salinity and pollutants), geological features of the sea floor, and biological life forms. In an academic and professional sense, an oceanographer integrates knowledge from physics, chemistry, geology, biology, meteorology, mathematics statistics to understand complex marine systems. However in the context of this Term Paper we must expand this definition to include applied oceanography where scientific findings are translated into policy recommendations.</w:t>
      </w:r>
    </w:p>
    <w:p>
      <w:pPr>
        <w:pStyle w:val="BodyText"/>
      </w:pPr>
      <w:r>
        <w:t xml:space="preserve">Traditionally associated with coastal laboratories and research vessels modern oceanography also encompasses remote sensing data analysis modeling and climate prediction. These skills are crucial for policymakers who require accurate forecasts regarding El Nino Southern Oscillation phenomena that directly impact agriculture in the Brazilian interior thus linking the ocean to land-based administrative decisions made in</w:t>
      </w:r>
      <w:r>
        <w:t xml:space="preserve"> </w:t>
      </w:r>
      <w:r>
        <w:rPr>
          <w:bCs/>
          <w:b/>
        </w:rPr>
        <w:t xml:space="preserve">Brazil Brasília</w:t>
      </w:r>
      <w:r>
        <w:t xml:space="preserve">.</w:t>
      </w:r>
    </w:p>
    <w:bookmarkEnd w:id="22"/>
    <w:bookmarkStart w:id="26" w:name="X329fb3945c7541ebb6c3b60a575472bd74f89c6"/>
    <w:p>
      <w:pPr>
        <w:pStyle w:val="Heading2"/>
      </w:pPr>
      <w:r>
        <w:t xml:space="preserve">3. The Strategic Importance of Oceanography for Brazil Brasília</w:t>
      </w:r>
    </w:p>
    <w:p>
      <w:pPr>
        <w:pStyle w:val="FirstParagraph"/>
      </w:pPr>
      <w:r>
        <w:t xml:space="preserve">Although</w:t>
      </w:r>
      <w:r>
        <w:t xml:space="preserve"> </w:t>
      </w:r>
      <w:r>
        <w:rPr>
          <w:bCs/>
          <w:b/>
        </w:rPr>
        <w:t xml:space="preserve">Brazil Brasília</w:t>
      </w:r>
      <w:r>
        <w:t xml:space="preserve">Oceanographer in this political hub is multifaceted.</w:t>
      </w:r>
    </w:p>
    <w:bookmarkStart w:id="23" w:name="Xaabecd393ced2d3f4d17dd192caf8d58818c36e"/>
    <w:p>
      <w:pPr>
        <w:pStyle w:val="Heading3"/>
      </w:pPr>
      <w:r>
        <w:t xml:space="preserve">3.1 Climate Regulation and Agricultural Planning</w:t>
      </w:r>
    </w:p>
    <w:p>
      <w:pPr>
        <w:pStyle w:val="FirstParagraph"/>
      </w:pPr>
      <w:r>
        <w:t xml:space="preserve">The oceans regulate global climate patterns which in turn dictate rainfall distribution across South America. For an agricultural powerhouse like Brazil fluctuations in sea surface temperatures can lead to droughts or floods affecting crop yields nationwide. Experts trained as oceanographers provide critical data to ministries located in</w:t>
      </w:r>
      <w:r>
        <w:t xml:space="preserve"> </w:t>
      </w:r>
      <w:r>
        <w:rPr>
          <w:bCs/>
          <w:b/>
        </w:rPr>
        <w:t xml:space="preserve">Brazil Brasília</w:t>
      </w:r>
      <w:r>
        <w:t xml:space="preserve"> </w:t>
      </w:r>
      <w:r>
        <w:t xml:space="preserve">allowing for proactive disaster management and economic planning.</w:t>
      </w:r>
    </w:p>
    <w:bookmarkEnd w:id="23"/>
    <w:bookmarkStart w:id="24" w:name="maritime-policy-and-sovereignty"/>
    <w:p>
      <w:pPr>
        <w:pStyle w:val="Heading3"/>
      </w:pPr>
      <w:r>
        <w:t xml:space="preserve">3.2 Maritime Policy and Sovereignty</w:t>
      </w:r>
    </w:p>
    <w:p>
      <w:pPr>
        <w:pStyle w:val="FirstParagraph"/>
      </w:pPr>
      <w:r>
        <w:t xml:space="preserve">Brazil’s maritime border is extensive and rich in biodiversity and potential resources including oil reserves near the pre-salt layers. An</w:t>
      </w:r>
      <w:r>
        <w:t xml:space="preserve"> </w:t>
      </w:r>
      <w:r>
        <w:rPr>
          <w:bCs/>
          <w:b/>
        </w:rPr>
        <w:t xml:space="preserve">Oceanographer</w:t>
      </w:r>
      <w:r>
        <w:t xml:space="preserve"> </w:t>
      </w:r>
      <w:r>
        <w:t xml:space="preserve">working with federal agencies assists in mapping these areas ensuring sustainable extraction practices while maintaining environmental integrity. This scientific oversight is essential for legal frameworks discussed and enacted within the political center of</w:t>
      </w:r>
      <w:r>
        <w:t xml:space="preserve"> </w:t>
      </w:r>
      <w:r>
        <w:rPr>
          <w:bCs/>
          <w:b/>
        </w:rPr>
        <w:t xml:space="preserve">Brazil Brasília</w:t>
      </w:r>
      <w:r>
        <w:t xml:space="preserve">.</w:t>
      </w:r>
    </w:p>
    <w:bookmarkEnd w:id="24"/>
    <w:bookmarkStart w:id="25" w:name="environmental-impact-assessment"/>
    <w:p>
      <w:pPr>
        <w:pStyle w:val="Heading3"/>
      </w:pPr>
      <w:r>
        <w:t xml:space="preserve">3.3 Environmental Impact Assessment</w:t>
      </w:r>
    </w:p>
    <w:p>
      <w:pPr>
        <w:pStyle w:val="FirstParagraph"/>
      </w:pPr>
      <w:r>
        <w:t xml:space="preserve">Policymakers rely on peer-reviewed studies authored by oceanographers to assess the environmental impact of large-scale infrastructure projects. Whether dealing with shipping lanes or offshore wind farms accurate data regarding marine ecosystems is non-negotiable for regulatory compliance and ethical governance.</w:t>
      </w:r>
    </w:p>
    <w:bookmarkEnd w:id="25"/>
    <w:bookmarkEnd w:id="26"/>
    <w:bookmarkStart w:id="27" w:name="Xcc69e872cf7ee928b9249d21b705989e7811565"/>
    <w:p>
      <w:pPr>
        <w:pStyle w:val="Heading2"/>
      </w:pPr>
      <w:r>
        <w:t xml:space="preserve">4. Educational and Institutional Frameworks in Brazil</w:t>
      </w:r>
    </w:p>
    <w:p>
      <w:pPr>
        <w:pStyle w:val="FirstParagraph"/>
      </w:pPr>
      <w:r>
        <w:t xml:space="preserve">Institutions of higher learning across Brazil including those with political science departments often partner with marine research centers like the Brazilian Navy’s Hydrographic Center or academic institutions such as the Federal University of Rio de Janeiro to support governance needs. Students studying public administration in</w:t>
      </w:r>
      <w:r>
        <w:t xml:space="preserve"> </w:t>
      </w:r>
      <w:r>
        <w:rPr>
          <w:bCs/>
          <w:b/>
        </w:rPr>
        <w:t xml:space="preserve">Brazil Brasília</w:t>
      </w:r>
      <w:r>
        <w:t xml:space="preserve"> </w:t>
      </w:r>
      <w:r>
        <w:t xml:space="preserve">are increasingly encouraged to engage with marine science modules recognizing that an informed leader must understand oceanographic principles.</w:t>
      </w:r>
    </w:p>
    <w:p>
      <w:pPr>
        <w:pStyle w:val="BodyText"/>
      </w:pPr>
      <w:r>
        <w:t xml:space="preserve">The training of an effective</w:t>
      </w:r>
      <w:r>
        <w:t xml:space="preserve"> </w:t>
      </w:r>
      <w:r>
        <w:rPr>
          <w:bCs/>
          <w:b/>
        </w:rPr>
        <w:t xml:space="preserve">Oceanographer</w:t>
      </w:r>
    </w:p>
    <w:bookmarkEnd w:id="27"/>
    <w:bookmarkStart w:id="28" w:name="challenges-and-future-directions"/>
    <w:p>
      <w:pPr>
        <w:pStyle w:val="Heading2"/>
      </w:pPr>
      <w:r>
        <w:t xml:space="preserve">5. Challenges and Future Directions</w:t>
      </w:r>
    </w:p>
    <w:p>
      <w:pPr>
        <w:pStyle w:val="FirstParagraph"/>
      </w:pPr>
      <w:r>
        <w:t xml:space="preserve">The field faces significant challenges including underfunding of marine research climate change accelerating beyond prediction models geopolitical tensions over maritime borders. For administrators in</w:t>
      </w:r>
      <w:r>
        <w:t xml:space="preserve"> </w:t>
      </w:r>
      <w:r>
        <w:rPr>
          <w:bCs/>
          <w:b/>
        </w:rPr>
        <w:t xml:space="preserve">Brazil Brasília</w:t>
      </w:r>
    </w:p>
    <w:p>
      <w:pPr>
        <w:pStyle w:val="BodyText"/>
      </w:pPr>
      <w:r>
        <w:t xml:space="preserve">Future efforts must focus on enhancing data accessibility ensuring that real-time oceanographic information is available to all relevant government sectors. Additionally promoting public awareness about the connection between healthy oceans and stable terrestrial climates will foster greater support for science-based policies originating from the capital.</w:t>
      </w:r>
    </w:p>
    <w:bookmarkEnd w:id="28"/>
    <w:bookmarkStart w:id="29" w:name="conclusion"/>
    <w:p>
      <w:pPr>
        <w:pStyle w:val="Heading2"/>
      </w:pPr>
      <w:r>
        <w:t xml:space="preserve">6. Conclusion</w:t>
      </w:r>
    </w:p>
    <w:p>
      <w:pPr>
        <w:pStyle w:val="FirstParagraph"/>
      </w:pPr>
      <w:r>
        <w:t xml:space="preserve">In conclusion this Term Paper has demonstrated that the role of an</w:t>
      </w:r>
      <w:r>
        <w:t xml:space="preserve"> </w:t>
      </w:r>
      <w:r>
        <w:rPr>
          <w:bCs/>
          <w:b/>
        </w:rPr>
        <w:t xml:space="preserve">Oceanographer</w:t>
      </w:r>
      <w:r>
        <w:t xml:space="preserve">Brazil Brasília. While physically distant from sea shores Brazil’s political heart depends on marine insights for climate resilience economic stability and environmental protection. By integrating oceanographic expertise into federal decision-making processes Brazil can better navigate the complexities of global environmental challenges ensuring sustainable development for future generations.</w:t>
      </w:r>
    </w:p>
    <w:p>
      <w:pPr>
        <w:pStyle w:val="BodyText"/>
      </w:pPr>
      <w:r>
        <w:t xml:space="preserve">It is imperative that academic programs and professional training initiatives continue to bridge the gap between marine science and public policy thereby empowering leaders in</w:t>
      </w:r>
      <w:r>
        <w:t xml:space="preserve"> </w:t>
      </w:r>
      <w:r>
        <w:rPr>
          <w:bCs/>
          <w:b/>
        </w:rPr>
        <w:t xml:space="preserve">Brazil Brasília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Oceanographer in the Context of Brazil Brasília</dc:title>
  <dc:creator/>
  <dc:language>en</dc:language>
  <cp:keywords/>
  <dcterms:created xsi:type="dcterms:W3CDTF">2026-07-29T14:28:33Z</dcterms:created>
  <dcterms:modified xsi:type="dcterms:W3CDTF">2026-07-29T14:28:33Z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