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Oceanographers</w:t>
      </w:r>
      <w:r>
        <w:t xml:space="preserve"> </w:t>
      </w:r>
      <w:r>
        <w:t xml:space="preserve">in</w:t>
      </w:r>
      <w:r>
        <w:t xml:space="preserve"> </w:t>
      </w:r>
      <w:r>
        <w:t xml:space="preserve">Canada</w:t>
      </w:r>
      <w:r>
        <w:t xml:space="preserve"> </w:t>
      </w:r>
      <w:r>
        <w:t xml:space="preserve">Montreal</w:t>
      </w:r>
    </w:p>
    <w:bookmarkStart w:id="27" w:name="X63504fcdf81a90891d23bfb7edf150ed114ca72"/>
    <w:p>
      <w:pPr>
        <w:pStyle w:val="Heading1"/>
      </w:pPr>
      <w:r>
        <w:t xml:space="preserve">The Role and Impact of Oceanographers in Canada Montreal</w:t>
      </w:r>
    </w:p>
    <w:p>
      <w:pPr>
        <w:pStyle w:val="FirstParagraph"/>
      </w:pPr>
      <w:r>
        <w:rPr>
          <w:bCs/>
          <w:b/>
        </w:rPr>
        <w:t xml:space="preserve">A Term Paper Submitted in Partial Fulfillment of the Requirements for Marine Science Studies</w:t>
      </w:r>
    </w:p>
    <w:p>
      <w:pPr>
        <w:pStyle w:val="BodyText"/>
      </w:pPr>
      <w:r>
        <w:rPr>
          <w:bCs/>
          <w:b/>
        </w:rPr>
        <w:t xml:space="preserve">Date:</w:t>
      </w:r>
      <w:r>
        <w:t xml:space="preserve"> </w:t>
      </w:r>
      <w:r>
        <w:t xml:space="preserve">October 26, 2023</w:t>
      </w:r>
      <w:r>
        <w:br/>
      </w:r>
      <w:r>
        <w:rPr>
          <w:bCs/>
          <w:b/>
        </w:rPr>
        <w:t xml:space="preserve">Institution:</w:t>
      </w:r>
      <w:r>
        <w:t xml:space="preserve"> </w:t>
      </w:r>
      <w:r>
        <w:t xml:space="preserve">University Contextual Reference, Canada Montreal</w:t>
      </w:r>
    </w:p>
    <w:bookmarkStart w:id="20" w:name="i.-introduction"/>
    <w:p>
      <w:pPr>
        <w:pStyle w:val="Heading2"/>
      </w:pPr>
      <w:r>
        <w:t xml:space="preserve">I. Introduction</w:t>
      </w:r>
    </w:p>
    <w:p>
      <w:pPr>
        <w:pStyle w:val="FirstParagraph"/>
      </w:pPr>
      <w:r>
        <w:t xml:space="preserve">The ocean covers more than seventy percent of the Earth’s surface, acting as the planet’s primary regulator of climate and a reservoir of immense biological diversity. Within this vast aquatic domain, the profession of an</w:t>
      </w:r>
      <w:r>
        <w:t xml:space="preserve"> </w:t>
      </w:r>
      <w:r>
        <w:rPr>
          <w:bCs/>
          <w:b/>
        </w:rPr>
        <w:t xml:space="preserve">Oceanographer</w:t>
      </w:r>
      <w:r>
        <w:t xml:space="preserve"> </w:t>
      </w:r>
      <w:r>
        <w:t xml:space="preserve">stands as a critical pillar of scientific inquiry and environmental stewardship. An oceanographer is not merely a scientist who studies water; they are interdisciplinary experts who integrate physics, chemistry, biology, and geology to understand the complex systems that govern our blue planet. This term paper explores the specific role, challenges, and contributions of oceanographers within the unique geographical and socio-economic context of</w:t>
      </w:r>
      <w:r>
        <w:t xml:space="preserve"> </w:t>
      </w:r>
      <w:r>
        <w:rPr>
          <w:bCs/>
          <w:b/>
        </w:rPr>
        <w:t xml:space="preserve">Canada Montreal</w:t>
      </w:r>
      <w:r>
        <w:t xml:space="preserve">.</w:t>
      </w:r>
    </w:p>
    <w:p>
      <w:pPr>
        <w:pStyle w:val="BodyText"/>
      </w:pPr>
      <w:r>
        <w:rPr>
          <w:bCs/>
          <w:b/>
        </w:rPr>
        <w:t xml:space="preserve">Canada Montreal</w:t>
      </w:r>
      <w:r>
        <w:t xml:space="preserve">, located at the confluence of the St. Lawrence River and Ottawa River in southeastern Quebec, presents a distinct case study for maritime science. Unlike coastal cities situated directly on an ocean shore, this metropolis is defined by its relationship with one of the world’s largest freshwater estuaries and its subsequent connection to the Atlantic Ocean via the Gulf of St. Lawrence. Consequently, oceanographers working in or studying</w:t>
      </w:r>
      <w:r>
        <w:t xml:space="preserve"> </w:t>
      </w:r>
      <w:r>
        <w:rPr>
          <w:bCs/>
          <w:b/>
        </w:rPr>
        <w:t xml:space="preserve">Canada Montreal</w:t>
      </w:r>
      <w:r>
        <w:t xml:space="preserve"> </w:t>
      </w:r>
      <w:r>
        <w:t xml:space="preserve">must navigate complex hydrological dynamics that bridge freshwater and marine environments. This document will analyze how oceanographers contribute to climate resilience, economic sustainability, and ecological preservation in this region.</w:t>
      </w:r>
    </w:p>
    <w:bookmarkEnd w:id="20"/>
    <w:bookmarkStart w:id="21" w:name="X81ce9b8a849de35a27daddd55edae6d75cb826d"/>
    <w:p>
      <w:pPr>
        <w:pStyle w:val="Heading2"/>
      </w:pPr>
      <w:r>
        <w:t xml:space="preserve">II. The Definition and Scope of Oceanography</w:t>
      </w:r>
    </w:p>
    <w:p>
      <w:pPr>
        <w:pStyle w:val="FirstParagraph"/>
      </w:pPr>
      <w:r>
        <w:t xml:space="preserve">To understand the significance of an</w:t>
      </w:r>
      <w:r>
        <w:t xml:space="preserve"> </w:t>
      </w:r>
      <w:r>
        <w:rPr>
          <w:bCs/>
          <w:b/>
        </w:rPr>
        <w:t xml:space="preserve">Oceanographer</w:t>
      </w:r>
      <w:r>
        <w:t xml:space="preserve">, one must first delineate the scope of their discipline. Modern oceanography is typically divided into four main branches: biological oceanography, chemical oceanography, geological oceanography, and physical oceanography. Biological oceanographers study marine life and ecosystems; chemical oceanographers analyze seawater composition; geological surveyors map the sea floor and study plate tectonics; while physical</w:t>
      </w:r>
      <w:r>
        <w:t xml:space="preserve"> </w:t>
      </w:r>
      <w:r>
        <w:rPr>
          <w:bCs/>
          <w:b/>
        </w:rPr>
        <w:t xml:space="preserve">Oceanographer</w:t>
      </w:r>
      <w:r>
        <w:t xml:space="preserve">s examine currents, waves, tides, and heat transfer.</w:t>
      </w:r>
    </w:p>
    <w:p>
      <w:pPr>
        <w:pStyle w:val="BodyText"/>
      </w:pPr>
      <w:r>
        <w:t xml:space="preserve">In the context of academic research in</w:t>
      </w:r>
      <w:r>
        <w:t xml:space="preserve"> </w:t>
      </w:r>
      <w:r>
        <w:rPr>
          <w:bCs/>
          <w:b/>
        </w:rPr>
        <w:t xml:space="preserve">Canada Montreal</w:t>
      </w:r>
      <w:r>
        <w:t xml:space="preserve">, these disciplines rarely operate in isolation. The St. Lawrence Estuary is a highly dynamic system where freshwater from continental runoff mixes with saltwater from the Atlantic. This mixing creates unique stratification patterns that influence local weather, shipping routes, and marine habitats such as those of the beluga whale and the Atlantic salmon. Therefore, an</w:t>
      </w:r>
      <w:r>
        <w:t xml:space="preserve"> </w:t>
      </w:r>
      <w:r>
        <w:rPr>
          <w:bCs/>
          <w:b/>
        </w:rPr>
        <w:t xml:space="preserve">Oceanographer</w:t>
      </w:r>
      <w:r>
        <w:t xml:space="preserve"> </w:t>
      </w:r>
      <w:r>
        <w:t xml:space="preserve">based in this region must possess a holistic understanding of how physical currents transport biological nutrients and how chemical pollutants disperse through estuarine systems.</w:t>
      </w:r>
    </w:p>
    <w:bookmarkEnd w:id="21"/>
    <w:bookmarkStart w:id="22" w:name="X38f583b36b03af9de509c0835dda816a0dbcd8a"/>
    <w:p>
      <w:pPr>
        <w:pStyle w:val="Heading2"/>
      </w:pPr>
      <w:r>
        <w:t xml:space="preserve">III. The Geographic Significance of Canada Montreal</w:t>
      </w:r>
    </w:p>
    <w:p>
      <w:pPr>
        <w:pStyle w:val="FirstParagraph"/>
      </w:pPr>
      <w:r>
        <w:t xml:space="preserve">The choice to focus on</w:t>
      </w:r>
      <w:r>
        <w:t xml:space="preserve"> </w:t>
      </w:r>
      <w:r>
        <w:rPr>
          <w:bCs/>
          <w:b/>
        </w:rPr>
        <w:t xml:space="preserve">Canada Montreal</w:t>
      </w:r>
      <w:r>
        <w:t xml:space="preserve">s not only a major economic hub but also a gateway to the Arctic and the North Atlantic. The port of Montreal is one of the busiest inland ports in North America, handling millions of tons of cargo annually. This heavy industrial and commercial activity places immense pressure on the surrounding marine environment, necessitating rigorous scientific oversight.</w:t>
      </w:r>
    </w:p>
    <w:p>
      <w:pPr>
        <w:pStyle w:val="BodyText"/>
      </w:pPr>
      <w:r>
        <w:t xml:space="preserve">Furthermore,</w:t>
      </w:r>
      <w:r>
        <w:t xml:space="preserve"> </w:t>
      </w:r>
      <w:r>
        <w:rPr>
          <w:bCs/>
          <w:b/>
        </w:rPr>
        <w:t xml:space="preserve">Canada Montreal</w:t>
      </w:r>
      <w:r>
        <w:t xml:space="preserve">s proximity to the St. Lawrence River basin means that it serves as a critical monitoring point for land-based pollution entering the ocean. Agricultural runoff, urban waste, and industrial discharge from inland areas eventually make their way downstream toward the estuary and beyond. An</w:t>
      </w:r>
      <w:r>
        <w:t xml:space="preserve"> </w:t>
      </w:r>
      <w:r>
        <w:rPr>
          <w:bCs/>
          <w:b/>
        </w:rPr>
        <w:t xml:space="preserve">Oceanographer</w:t>
      </w:r>
      <w:r>
        <w:t xml:space="preserve"> </w:t>
      </w:r>
      <w:r>
        <w:t xml:space="preserve">plays a pivotal role in tracking these pollutants, assessing their impact on biodiversity, and advising policymakers on mitigation strategies. Without such scientific intervention from qualified experts in</w:t>
      </w:r>
      <w:r>
        <w:t xml:space="preserve"> </w:t>
      </w:r>
      <w:r>
        <w:rPr>
          <w:bCs/>
          <w:b/>
        </w:rPr>
        <w:t xml:space="preserve">Canada Montreal</w:t>
      </w:r>
      <w:r>
        <w:t xml:space="preserve">, the ecological integrity of the St. Lawrence Seaway would be severely compromised.</w:t>
      </w:r>
    </w:p>
    <w:bookmarkEnd w:id="22"/>
    <w:bookmarkStart w:id="23" w:name="X9f4760d82aa3cec771e803ef9bf859fc6bba24e"/>
    <w:p>
      <w:pPr>
        <w:pStyle w:val="Heading2"/>
      </w:pPr>
      <w:r>
        <w:t xml:space="preserve">IV. Climate Change and Environmental Resilience</w:t>
      </w:r>
    </w:p>
    <w:p>
      <w:pPr>
        <w:pStyle w:val="FirstParagraph"/>
      </w:pPr>
      <w:r>
        <w:t xml:space="preserve">In recent decades, the role of an</w:t>
      </w:r>
      <w:r>
        <w:t xml:space="preserve"> </w:t>
      </w:r>
      <w:r>
        <w:rPr>
          <w:bCs/>
          <w:b/>
        </w:rPr>
        <w:t xml:space="preserve">Oceanographer</w:t>
      </w:r>
      <w:r>
        <w:t xml:space="preserve">s has expanded to include urgent climate change research. The waters around Canada are warming at twice the global average rate, leading to significant ecological shifts. For researchers in</w:t>
      </w:r>
      <w:r>
        <w:t xml:space="preserve"> </w:t>
      </w:r>
      <w:r>
        <w:rPr>
          <w:bCs/>
          <w:b/>
        </w:rPr>
        <w:t xml:space="preserve">Canada Montreal</w:t>
      </w:r>
      <w:r>
        <w:t xml:space="preserve">, this phenomenon is particularly relevant as it affects ice cover in the St. Lawrence during winter months and alters migration patterns of key species.</w:t>
      </w:r>
    </w:p>
    <w:p>
      <w:pPr>
        <w:pStyle w:val="BodyText"/>
      </w:pPr>
      <w:r>
        <w:t xml:space="preserve">Oceanographers in this region utilize advanced satellite data, underwater gliders, and buoy networks to collect real-time information on water temperature, acidity levels (pH), and oxygen saturation. This data is crucial for predicting extreme weather events and understanding the long-term viability of marine fisheries. In</w:t>
      </w:r>
      <w:r>
        <w:t xml:space="preserve"> </w:t>
      </w:r>
      <w:r>
        <w:rPr>
          <w:bCs/>
          <w:b/>
        </w:rPr>
        <w:t xml:space="preserve">Canada Montreal</w:t>
      </w:r>
      <w:r>
        <w:t xml:space="preserve">, academic institutions collaborate with federal agencies like Fisheries and Oceans Canada (Pêches et Océans Canada) to ensure that oceanographic research directly informs national climate adaptation policies. The</w:t>
      </w:r>
    </w:p>
    <w:p>
      <w:pPr>
        <w:pStyle w:val="BodyText"/>
      </w:pPr>
      <w:r>
        <w:t xml:space="preserve">Oceanographers work thus becomes a bridge between theoretical science and practical governance, ensuring that the economic interests of</w:t>
      </w:r>
      <w:r>
        <w:t xml:space="preserve"> </w:t>
      </w:r>
      <w:r>
        <w:rPr>
          <w:bCs/>
          <w:b/>
        </w:rPr>
        <w:t xml:space="preserve">Canada Montreal</w:t>
      </w:r>
      <w:r>
        <w:t xml:space="preserve">s port and industrial sectors do not eclipse environmental sustainability.</w:t>
      </w:r>
    </w:p>
    <w:bookmarkEnd w:id="23"/>
    <w:bookmarkStart w:id="24" w:name="Xe54f253dddb2e01fef92c7b4d15ebb13218752a"/>
    <w:p>
      <w:pPr>
        <w:pStyle w:val="Heading2"/>
      </w:pPr>
      <w:r>
        <w:t xml:space="preserve">V. Economic Contributions and Public Safety</w:t>
      </w:r>
    </w:p>
    <w:p>
      <w:pPr>
        <w:pStyle w:val="FirstParagraph"/>
      </w:pPr>
      <w:r>
        <w:t xml:space="preserve">Beyond environmental protection, an</w:t>
      </w:r>
      <w:r>
        <w:t xml:space="preserve"> </w:t>
      </w:r>
      <w:r>
        <w:rPr>
          <w:bCs/>
          <w:b/>
        </w:rPr>
        <w:t xml:space="preserve">Oceanographer</w:t>
      </w:r>
      <w:r>
        <w:t xml:space="preserve">s expertise is vital for the economic engine of</w:t>
      </w:r>
      <w:r>
        <w:t xml:space="preserve"> </w:t>
      </w:r>
      <w:r>
        <w:rPr>
          <w:bCs/>
          <w:b/>
        </w:rPr>
        <w:t xml:space="preserve">Canada Montreal</w:t>
      </w:r>
      <w:r>
        <w:t xml:space="preserve">. The maritime industry relies heavily on accurate hydrographic charts, tide predictions, and current modeling to ensure safe navigation. Shipping accidents or groundings in the St. Lawrence can have catastrophic environmental and economic consequences for the city.</w:t>
      </w:r>
    </w:p>
    <w:p>
      <w:pPr>
        <w:pStyle w:val="BodyText"/>
      </w:pPr>
      <w:r>
        <w:t xml:space="preserve">Furthermore, emerging blue economy initiatives in</w:t>
      </w:r>
      <w:r>
        <w:t xml:space="preserve"> </w:t>
      </w:r>
      <w:r>
        <w:rPr>
          <w:bCs/>
          <w:b/>
        </w:rPr>
        <w:t xml:space="preserve">Canada Montreal</w:t>
      </w:r>
      <w:r>
        <w:t xml:space="preserve">s are exploring offshore renewable energy sources, such as tidal and wave energy. An</w:t>
      </w:r>
    </w:p>
    <w:p>
      <w:pPr>
        <w:pStyle w:val="BodyText"/>
      </w:pPr>
      <w:r>
        <w:t xml:space="preserve">Oceanographers understanding of kinetic energy distribution in water bodies is essential for site selection and environmental impact assessments for these green technologies. By providing the data necessary to harness marine resources responsibly, oceanographers support sustainable economic growth in the region.</w:t>
      </w:r>
    </w:p>
    <w:bookmarkEnd w:id="24"/>
    <w:bookmarkStart w:id="25" w:name="vi.-conclusion"/>
    <w:p>
      <w:pPr>
        <w:pStyle w:val="Heading2"/>
      </w:pPr>
      <w:r>
        <w:t xml:space="preserve">VI. Conclusion</w:t>
      </w:r>
    </w:p>
    <w:p>
      <w:pPr>
        <w:pStyle w:val="FirstParagraph"/>
      </w:pPr>
      <w:r>
        <w:t xml:space="preserve">In conclusion, the profession of an</w:t>
      </w:r>
      <w:r>
        <w:t xml:space="preserve"> </w:t>
      </w:r>
      <w:r>
        <w:rPr>
          <w:bCs/>
          <w:b/>
        </w:rPr>
        <w:t xml:space="preserve">Oceanographer</w:t>
      </w:r>
      <w:r>
        <w:t xml:space="preserve">s is indispensable to the scientific and societal framework of modern Canada. Within the specific context of</w:t>
      </w:r>
      <w:r>
        <w:t xml:space="preserve"> </w:t>
      </w:r>
      <w:r>
        <w:rPr>
          <w:bCs/>
          <w:b/>
        </w:rPr>
        <w:t xml:space="preserve">Canada Montreal</w:t>
      </w:r>
      <w:r>
        <w:t xml:space="preserve">, these experts serve as guardians of a complex estuarine ecosystem that links inland agriculture with open-ocean biodiversity. Their work encompasses climate monitoring, pollution control, navigation safety, and sustainable energy planning.</w:t>
      </w:r>
    </w:p>
    <w:p>
      <w:pPr>
        <w:pStyle w:val="BodyText"/>
      </w:pPr>
      <w:r>
        <w:t xml:space="preserve">As environmental challenges intensify globally, the demand for skilled oceanographers in major urban centers like</w:t>
      </w:r>
      <w:r>
        <w:t xml:space="preserve"> </w:t>
      </w:r>
      <w:r>
        <w:rPr>
          <w:bCs/>
          <w:b/>
        </w:rPr>
        <w:t xml:space="preserve">Canada Montreal</w:t>
      </w:r>
      <w:r>
        <w:t xml:space="preserve">s will only grow. It is imperative that educational institutions and government bodies continue to invest in marine science research. By doing so, society ensures that the knowledge generated by an</w:t>
      </w:r>
    </w:p>
    <w:p>
      <w:pPr>
        <w:pStyle w:val="BodyText"/>
      </w:pPr>
      <w:r>
        <w:t xml:space="preserve">Oceanographers not only advances our understanding of the natural world but also safeguards the future of one of North America’s most vital waterways.</w:t>
      </w:r>
    </w:p>
    <w:bookmarkEnd w:id="25"/>
    <w:bookmarkStart w:id="26" w:name="vii.-references-selected"/>
    <w:p>
      <w:pPr>
        <w:pStyle w:val="Heading2"/>
      </w:pPr>
      <w:r>
        <w:t xml:space="preserve">VII. References (Selected)</w:t>
      </w:r>
    </w:p>
    <w:p>
      <w:pPr>
        <w:numPr>
          <w:ilvl w:val="0"/>
          <w:numId w:val="1001"/>
        </w:numPr>
        <w:pStyle w:val="Compact"/>
      </w:pPr>
      <w:r>
        <w:t xml:space="preserve">Federal/Provincial Collaboration on St. Lawrence Conservation.</w:t>
      </w:r>
    </w:p>
    <w:p>
      <w:pPr>
        <w:numPr>
          <w:ilvl w:val="0"/>
          <w:numId w:val="1001"/>
        </w:numPr>
        <w:pStyle w:val="Compact"/>
      </w:pPr>
      <w:r>
        <w:t xml:space="preserve">Dynamics of Estuarine Circulation in the Gulf of St. Lawrence.</w:t>
      </w:r>
    </w:p>
    <w:p>
      <w:pPr>
        <w:numPr>
          <w:ilvl w:val="0"/>
          <w:numId w:val="1001"/>
        </w:numPr>
        <w:pStyle w:val="Compact"/>
      </w:pPr>
      <w:r>
        <w:t xml:space="preserve">Socio-Economic Impact of Marine Science Research in Quebec.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Oceanographers in Canada Montreal</dc:title>
  <dc:creator/>
  <dc:language>en</dc:language>
  <cp:keywords/>
  <dcterms:created xsi:type="dcterms:W3CDTF">2026-07-29T11:01:39Z</dcterms:created>
  <dcterms:modified xsi:type="dcterms:W3CDTF">2026-07-29T11:01:39Z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