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Iraq</w:t>
      </w:r>
      <w:r>
        <w:t xml:space="preserve"> </w:t>
      </w:r>
      <w:r>
        <w:t xml:space="preserve">Baghdad:</w:t>
      </w:r>
      <w:r>
        <w:t xml:space="preserve"> </w:t>
      </w:r>
      <w:r>
        <w:t xml:space="preserve">Bridging</w:t>
      </w:r>
      <w:r>
        <w:t xml:space="preserve"> </w:t>
      </w:r>
      <w:r>
        <w:t xml:space="preserve">Hydrology</w:t>
      </w:r>
      <w:r>
        <w:t xml:space="preserve"> </w:t>
      </w:r>
      <w:r>
        <w:t xml:space="preserve">and</w:t>
      </w:r>
      <w:r>
        <w:t xml:space="preserve"> </w:t>
      </w:r>
      <w:r>
        <w:t xml:space="preserve">Marine</w:t>
      </w:r>
      <w:r>
        <w:t xml:space="preserve"> </w:t>
      </w:r>
      <w:r>
        <w:t xml:space="preserve">Science</w:t>
      </w:r>
    </w:p>
    <w:bookmarkStart w:id="20" w:name="X24cc6d57ccd111caa97dde2a968bdf036c9879c"/>
    <w:p>
      <w:pPr>
        <w:pStyle w:val="Heading1"/>
      </w:pPr>
      <w:r>
        <w:t xml:space="preserve">Towards an Integrated Hydrological Future</w:t>
      </w:r>
    </w:p>
    <w:p>
      <w:pPr>
        <w:pStyle w:val="FirstParagraph"/>
      </w:pPr>
      <w:r>
        <w:rPr>
          <w:bCs/>
          <w:b/>
        </w:rPr>
        <w:t xml:space="preserve">A Term Paper on the Strategic Importance of Oceanographic Principles in Iraq Baghdad</w:t>
      </w:r>
    </w:p>
    <w:p>
      <w:pPr>
        <w:pStyle w:val="BodyText"/>
      </w:pPr>
      <w:r>
        <w:t xml:space="preserve">Prepared for the Department of Environmental Sciences</w:t>
      </w:r>
      <w:r>
        <w:br/>
      </w:r>
      <w:r>
        <w:t xml:space="preserve">Contextual Focus: Iraq Baghdad</w:t>
      </w:r>
      <w:r>
        <w:br/>
      </w:r>
      <w:r>
        <w:t xml:space="preserve">Academic Year 2023-2024</w:t>
      </w:r>
    </w:p>
    <w:bookmarkEnd w:id="20"/>
    <w:bookmarkStart w:id="21" w:name="i.-introduction"/>
    <w:p>
      <w:pPr>
        <w:pStyle w:val="Heading1"/>
      </w:pPr>
      <w:r>
        <w:t xml:space="preserve">I. Introduction</w:t>
      </w:r>
    </w:p>
    <w:p>
      <w:pPr>
        <w:pStyle w:val="FirstParagraph"/>
      </w:pPr>
      <w:r>
        <w:t xml:space="preserve">When one considers the scientific discipline of oceanography, the mental image that typically arises is one of vast, saltwater expanses, coral reefs teeming with life, and deep-sea trenches plunging into darkness. However, in the specific geographic and socio-economic context of</w:t>
      </w:r>
      <w:r>
        <w:t xml:space="preserve"> </w:t>
      </w:r>
      <w:r>
        <w:rPr>
          <w:bCs/>
          <w:b/>
        </w:rPr>
        <w:t xml:space="preserve">Iraq Baghdad</w:t>
      </w:r>
      <w:r>
        <w:t xml:space="preserve">, this traditional view requires significant adaptation. While Iraq does not possess a direct coastline on the open Atlantic or Pacific oceans that defines many Western nations' oceanographic interests, it is situated within a complex hydrological system dominated by two great rivers: the Tigris and the Euphrates. These waterways eventually feed into the Persian Gulf, connecting Iraq’s inland waters to global marine systems.</w:t>
      </w:r>
      <w:r>
        <w:t xml:space="preserve"> </w:t>
      </w:r>
      <w:r>
        <w:t xml:space="preserve">This term paper argues that in</w:t>
      </w:r>
      <w:r>
        <w:t xml:space="preserve"> </w:t>
      </w:r>
      <w:r>
        <w:rPr>
          <w:bCs/>
          <w:b/>
        </w:rPr>
        <w:t xml:space="preserve">Iraq Baghdad</w:t>
      </w:r>
      <w:r>
        <w:t xml:space="preserve">, the role of an</w:t>
      </w:r>
      <w:r>
        <w:t xml:space="preserve"> </w:t>
      </w:r>
      <w:r>
        <w:rPr>
          <w:bCs/>
          <w:b/>
        </w:rPr>
        <w:t xml:space="preserve">Oceanographer</w:t>
      </w:r>
      <w:r>
        <w:t xml:space="preserve"> </w:t>
      </w:r>
      <w:r>
        <w:t xml:space="preserve">must be redefined not merely as a student of saltwater, but as a critical specialist in hydro-geochemistry, fluid dynamics, and environmental monitoring. The unique challenges facing the capital city—including water scarcity, salinity intrusion from the Gulf upstream into river systems, and pollution management—demand expertise that bridges terrestrial hydrology and marine science. Therefore, integrating</w:t>
      </w:r>
      <w:r>
        <w:t xml:space="preserve"> </w:t>
      </w:r>
      <w:r>
        <w:rPr>
          <w:bCs/>
          <w:b/>
        </w:rPr>
        <w:t xml:space="preserve">Oceanographer</w:t>
      </w:r>
      <w:r>
        <w:t xml:space="preserve"> </w:t>
      </w:r>
      <w:r>
        <w:t xml:space="preserve">principles into the urban planning and environmental policy of</w:t>
      </w:r>
      <w:r>
        <w:t xml:space="preserve"> </w:t>
      </w:r>
      <w:r>
        <w:rPr>
          <w:bCs/>
          <w:b/>
        </w:rPr>
        <w:t xml:space="preserve">Iraq Baghdad</w:t>
      </w:r>
      <w:r>
        <w:t xml:space="preserve"> </w:t>
      </w:r>
      <w:r>
        <w:t xml:space="preserve">is not just an academic exercise but a necessity for national survival and sustainability.</w:t>
      </w:r>
    </w:p>
    <w:bookmarkEnd w:id="21"/>
    <w:bookmarkStart w:id="22" w:name="Xb0ede694c4f97ea0dc5a5cba128c9666eb998c2"/>
    <w:p>
      <w:pPr>
        <w:pStyle w:val="Heading1"/>
      </w:pPr>
      <w:r>
        <w:t xml:space="preserve">II. The Hydrological Context of Iraq Baghdad</w:t>
      </w:r>
    </w:p>
    <w:p>
      <w:pPr>
        <w:pStyle w:val="FirstParagraph"/>
      </w:pPr>
      <w:r>
        <w:t xml:space="preserve">To understand why the expertise of an</w:t>
      </w:r>
      <w:r>
        <w:t xml:space="preserve"> </w:t>
      </w:r>
      <w:r>
        <w:rPr>
          <w:bCs/>
          <w:b/>
        </w:rPr>
        <w:t xml:space="preserve">Oceanographer</w:t>
      </w:r>
      <w:r>
        <w:t xml:space="preserve"> </w:t>
      </w:r>
      <w:r>
        <w:t xml:space="preserve">is relevant in a city located hundreds of kilometers from the sea, one must first analyze the hydrological reality of</w:t>
      </w:r>
      <w:r>
        <w:t xml:space="preserve"> </w:t>
      </w:r>
      <w:r>
        <w:rPr>
          <w:bCs/>
          <w:b/>
        </w:rPr>
        <w:t xml:space="preserve">Iraq Baghdad</w:t>
      </w:r>
      <w:r>
        <w:t xml:space="preserve">. The city sits on the banks of the Tigris River, a vital artery for agriculture, drinking water, and industrial use. However, these rivers are not isolated entities; they are part of a continuous flow system that terminates in the Shatt al-Arab waterway and subsequently merges with the Persian Gulf.</w:t>
      </w:r>
      <w:r>
        <w:t xml:space="preserve"> </w:t>
      </w:r>
      <w:r>
        <w:t xml:space="preserve">In recent decades,</w:t>
      </w:r>
      <w:r>
        <w:t xml:space="preserve"> </w:t>
      </w:r>
      <w:r>
        <w:rPr>
          <w:bCs/>
          <w:b/>
        </w:rPr>
        <w:t xml:space="preserve">Iraq Baghdad</w:t>
      </w:r>
      <w:r>
        <w:t xml:space="preserve"> </w:t>
      </w:r>
      <w:r>
        <w:t xml:space="preserve">has faced severe environmental degradation due to upstream damming by Turkey and Iran, excessive extraction for agriculture, and inadequate sewage treatment. The result is a decline in water quality and quantity. An</w:t>
      </w:r>
      <w:r>
        <w:t xml:space="preserve"> </w:t>
      </w:r>
      <w:r>
        <w:rPr>
          <w:bCs/>
          <w:b/>
        </w:rPr>
        <w:t xml:space="preserve">Oceanographer</w:t>
      </w:r>
      <w:r>
        <w:t xml:space="preserve">, trained in the study of water circulation, sediment transport, and chemical composition, is uniquely equipped to analyze these river systems not just as local resources but as extensions of a larger marine catchment area. The principles used to study tidal flows and estuary dynamics are directly applicable to understanding how pollutants move from</w:t>
      </w:r>
      <w:r>
        <w:t xml:space="preserve"> </w:t>
      </w:r>
      <w:r>
        <w:rPr>
          <w:bCs/>
          <w:b/>
        </w:rPr>
        <w:t xml:space="preserve">Iraq Baghdad</w:t>
      </w:r>
      <w:r>
        <w:t xml:space="preserve"> </w:t>
      </w:r>
      <w:r>
        <w:t xml:space="preserve">downstream toward the Gulf.</w:t>
      </w:r>
    </w:p>
    <w:bookmarkEnd w:id="22"/>
    <w:bookmarkStart w:id="23" w:name="Xe794e12dcc50a4fd2b36f0d4fe47d441660348b"/>
    <w:p>
      <w:pPr>
        <w:pStyle w:val="Heading1"/>
      </w:pPr>
      <w:r>
        <w:t xml:space="preserve">III. Salinity Intrusion and Water Quality Management</w:t>
      </w:r>
    </w:p>
    <w:p>
      <w:pPr>
        <w:pStyle w:val="FirstParagraph"/>
      </w:pPr>
      <w:r>
        <w:t xml:space="preserve">One of the most pressing issues affecting water security in Mesopotamia is salinity. As freshwater flow decreases due to climate change and upstream restrictions, saltwater from the Persian Gulf pushes further upriver into the Shatt al-Arab and potentially impacts groundwater tables in southern Iraq, which eventually influence broader regional hydrology. This phenomenon is known as saline intrusion.</w:t>
      </w:r>
      <w:r>
        <w:t xml:space="preserve"> </w:t>
      </w:r>
      <w:r>
        <w:t xml:space="preserve">Herein lies a critical application of</w:t>
      </w:r>
      <w:r>
        <w:t xml:space="preserve"> </w:t>
      </w:r>
      <w:r>
        <w:rPr>
          <w:bCs/>
          <w:b/>
        </w:rPr>
        <w:t xml:space="preserve">Oceanographer</w:t>
      </w:r>
      <w:r>
        <w:t xml:space="preserve"> </w:t>
      </w:r>
      <w:r>
        <w:t xml:space="preserve">expertise. Oceanographers specialize in studying density currents, stratification, and mixing processes—forces that drive the movement of saltwater against freshwater flows. In the context of</w:t>
      </w:r>
      <w:r>
        <w:t xml:space="preserve"> </w:t>
      </w:r>
      <w:r>
        <w:rPr>
          <w:bCs/>
          <w:b/>
        </w:rPr>
        <w:t xml:space="preserve">Iraq Baghdad</w:t>
      </w:r>
      <w:r>
        <w:t xml:space="preserve">, deploying oceanographic models can help predict how changes in river flow affect salinity levels upstream. By applying marine scientific methods to riverine environments, experts can advise policymakers on optimal water release schedules from dams and reservoirs to maintain a "hydraulic head" that prevents saltwater encroachment.</w:t>
      </w:r>
      <w:r>
        <w:t xml:space="preserve"> </w:t>
      </w:r>
      <w:r>
        <w:t xml:space="preserve">Furthermore, the chemical oceanography branch of science provides tools for monitoring heavy metals, agricultural runoff (nitrates and phosphates), and industrial waste in the Tigris River. For</w:t>
      </w:r>
      <w:r>
        <w:t xml:space="preserve"> </w:t>
      </w:r>
      <w:r>
        <w:rPr>
          <w:bCs/>
          <w:b/>
        </w:rPr>
        <w:t xml:space="preserve">Iraq Baghdad</w:t>
      </w:r>
      <w:r>
        <w:t xml:space="preserve">, which is undergoing rapid urbanization, understanding the fate of these pollutants as they travel downstream requires a rigorous scientific approach that an</w:t>
      </w:r>
      <w:r>
        <w:t xml:space="preserve"> </w:t>
      </w:r>
      <w:r>
        <w:rPr>
          <w:bCs/>
          <w:b/>
        </w:rPr>
        <w:t xml:space="preserve">Oceanographer</w:t>
      </w:r>
      <w:r>
        <w:t xml:space="preserve"> </w:t>
      </w:r>
      <w:r>
        <w:t xml:space="preserve">is trained to perform. The goal is to protect not only the local ecosystem of Baghdad but also the biodiversity of the Persian Gulf, ensuring that</w:t>
      </w:r>
      <w:r>
        <w:t xml:space="preserve"> </w:t>
      </w:r>
      <w:r>
        <w:rPr>
          <w:bCs/>
          <w:b/>
        </w:rPr>
        <w:t xml:space="preserve">Iraq Baghdad</w:t>
      </w:r>
      <w:r>
        <w:t xml:space="preserve"> </w:t>
      </w:r>
      <w:r>
        <w:t xml:space="preserve">remains a responsible steward of its watershed.</w:t>
      </w:r>
    </w:p>
    <w:bookmarkEnd w:id="23"/>
    <w:bookmarkStart w:id="24" w:name="Xdf02a1c8d20d8f02bdc9fa505ccdb7131e2438d"/>
    <w:p>
      <w:pPr>
        <w:pStyle w:val="Heading1"/>
      </w:pPr>
      <w:r>
        <w:t xml:space="preserve">IV. Climate Change and Sea Level Rise: A Threat from Both Ends</w:t>
      </w:r>
    </w:p>
    <w:p>
      <w:pPr>
        <w:pStyle w:val="FirstParagraph"/>
      </w:pPr>
      <w:r>
        <w:t xml:space="preserve">While it may seem paradoxical to discuss sea-level rise in relation to a city on a river, the impacts of climate change are felt throughout the entire hydrological chain. For</w:t>
      </w:r>
      <w:r>
        <w:t xml:space="preserve"> </w:t>
      </w:r>
      <w:r>
        <w:rPr>
          <w:bCs/>
          <w:b/>
        </w:rPr>
        <w:t xml:space="preserve">Iraq Baghdad</w:t>
      </w:r>
      <w:r>
        <w:t xml:space="preserve">, rising global temperatures lead to increased evaporation rates and altered precipitation patterns, exacerbating droughts. Simultaneously, sea-level rise in the Persian Gulf increases back-pressure on the Shatt al-Arab river delta.</w:t>
      </w:r>
      <w:r>
        <w:t xml:space="preserve"> </w:t>
      </w:r>
      <w:r>
        <w:t xml:space="preserve">This back-pressure impedes the natural drainage of Iraq into the sea, leading to waterlogging and soil salinization in low-lying areas downstream from</w:t>
      </w:r>
      <w:r>
        <w:t xml:space="preserve"> </w:t>
      </w:r>
      <w:r>
        <w:rPr>
          <w:bCs/>
          <w:b/>
        </w:rPr>
        <w:t xml:space="preserve">Iraq Baghdad</w:t>
      </w:r>
      <w:r>
        <w:t xml:space="preserve">. An</w:t>
      </w:r>
      <w:r>
        <w:t xml:space="preserve"> </w:t>
      </w:r>
      <w:r>
        <w:rPr>
          <w:bCs/>
          <w:b/>
        </w:rPr>
        <w:t xml:space="preserve">Oceanographer</w:t>
      </w:r>
      <w:r>
        <w:t xml:space="preserve"> </w:t>
      </w:r>
      <w:r>
        <w:t xml:space="preserve">plays a pivotal role in modeling these complex interactions. By utilizing satellite altimetry and ocean circulation models, scientists can predict how rising seas will affect the discharge capacity of Iraqi rivers. This data is crucial for urban planners in</w:t>
      </w:r>
      <w:r>
        <w:t xml:space="preserve"> </w:t>
      </w:r>
      <w:r>
        <w:rPr>
          <w:bCs/>
          <w:b/>
        </w:rPr>
        <w:t xml:space="preserve">Iraq Baghdad</w:t>
      </w:r>
      <w:r>
        <w:t xml:space="preserve"> </w:t>
      </w:r>
      <w:r>
        <w:t xml:space="preserve">to design flood defenses and drainage systems that can cope with both river floods and tidal surges. Without this specialized knowledge, infrastructure investments may be inadequate against future climate scenarios.</w:t>
      </w:r>
    </w:p>
    <w:bookmarkEnd w:id="24"/>
    <w:bookmarkStart w:id="25" w:name="Xc350f37fb9b2cf42742654e29ec02f027d6403b"/>
    <w:p>
      <w:pPr>
        <w:pStyle w:val="Heading1"/>
      </w:pPr>
      <w:r>
        <w:t xml:space="preserve">V. Professional Development and Academic Integration</w:t>
      </w:r>
    </w:p>
    <w:p>
      <w:pPr>
        <w:pStyle w:val="FirstParagraph"/>
      </w:pPr>
      <w:r>
        <w:t xml:space="preserve">Despite these clear needs, the profession of an</w:t>
      </w:r>
      <w:r>
        <w:t xml:space="preserve"> </w:t>
      </w:r>
      <w:r>
        <w:rPr>
          <w:bCs/>
          <w:b/>
        </w:rPr>
        <w:t xml:space="preserve">Oceanographer</w:t>
      </w:r>
      <w:r>
        <w:t xml:space="preserve"> </w:t>
      </w:r>
      <w:r>
        <w:t xml:space="preserve">is often underrepresented in the academic curricula of Iraq, particularly in landlocked or river-centric regions like Baghdad. There is a need to expand university programs at institutions within</w:t>
      </w:r>
      <w:r>
        <w:t xml:space="preserve"> </w:t>
      </w:r>
      <w:r>
        <w:rPr>
          <w:bCs/>
          <w:b/>
        </w:rPr>
        <w:t xml:space="preserve">Iraq Baghdad</w:t>
      </w:r>
      <w:r>
        <w:t xml:space="preserve"> </w:t>
      </w:r>
      <w:r>
        <w:t xml:space="preserve">to include specialized courses in estuarine oceanography, hydro-geophysics, and environmental marine science.</w:t>
      </w:r>
      <w:r>
        <w:t xml:space="preserve"> </w:t>
      </w:r>
      <w:r>
        <w:t xml:space="preserve">Training local experts as</w:t>
      </w:r>
      <w:r>
        <w:t xml:space="preserve"> </w:t>
      </w:r>
      <w:r>
        <w:rPr>
          <w:bCs/>
          <w:b/>
        </w:rPr>
        <w:t xml:space="preserve">Oceanographer</w:t>
      </w:r>
      <w:r>
        <w:t xml:space="preserve"> </w:t>
      </w:r>
      <w:r>
        <w:t xml:space="preserve">specialists will empower</w:t>
      </w:r>
      <w:r>
        <w:t xml:space="preserve"> </w:t>
      </w:r>
      <w:r>
        <w:rPr>
          <w:bCs/>
          <w:b/>
        </w:rPr>
        <w:t xml:space="preserve">Iraq Baghdad</w:t>
      </w:r>
      <w:r>
        <w:t xml:space="preserve"> </w:t>
      </w:r>
      <w:r>
        <w:t xml:space="preserve">to manage its water resources independently and sustainably. It fosters a generation of scientists who can interpret satellite data from space agencies like NASA or the European Space Agency regarding sea surface temperatures in the Gulf and correlate them with local river conditions. This localization of global oceanographic science ensures that data is not just collected but is actively applied to solve local problems in</w:t>
      </w:r>
      <w:r>
        <w:t xml:space="preserve"> </w:t>
      </w:r>
      <w:r>
        <w:rPr>
          <w:bCs/>
          <w:b/>
        </w:rPr>
        <w:t xml:space="preserve">Iraq Baghdad</w:t>
      </w:r>
      <w:r>
        <w:t xml:space="preserve">.</w:t>
      </w:r>
      <w:r>
        <w:t xml:space="preserve"> </w:t>
      </w:r>
      <w:r>
        <w:t xml:space="preserve">Collaboration with international marine institutes can further enhance this capacity. Joint research projects focusing on the Tigris-Euphrates-Persian Gulf continuum can bring funding and technical expertise to</w:t>
      </w:r>
      <w:r>
        <w:t xml:space="preserve"> </w:t>
      </w:r>
      <w:r>
        <w:rPr>
          <w:bCs/>
          <w:b/>
        </w:rPr>
        <w:t xml:space="preserve">Iraq Baghdad</w:t>
      </w:r>
      <w:r>
        <w:t xml:space="preserve">, creating jobs for new</w:t>
      </w:r>
      <w:r>
        <w:t xml:space="preserve"> </w:t>
      </w:r>
      <w:r>
        <w:rPr>
          <w:bCs/>
          <w:b/>
        </w:rPr>
        <w:t xml:space="preserve">Oceanographer</w:t>
      </w:r>
      <w:r>
        <w:t xml:space="preserve"> </w:t>
      </w:r>
      <w:r>
        <w:t xml:space="preserve">professionals.</w:t>
      </w:r>
    </w:p>
    <w:bookmarkEnd w:id="25"/>
    <w:bookmarkStart w:id="26" w:name="vi.-conclusion"/>
    <w:p>
      <w:pPr>
        <w:pStyle w:val="Heading1"/>
      </w:pPr>
      <w:r>
        <w:t xml:space="preserve">VI. Conclusion</w:t>
      </w:r>
    </w:p>
    <w:p>
      <w:pPr>
        <w:pStyle w:val="FirstParagraph"/>
      </w:pPr>
      <w:r>
        <w:t xml:space="preserve">In conclusion, the role of an</w:t>
      </w:r>
      <w:r>
        <w:t xml:space="preserve"> </w:t>
      </w:r>
      <w:r>
        <w:rPr>
          <w:bCs/>
          <w:b/>
        </w:rPr>
        <w:t xml:space="preserve">Oceanographer</w:t>
      </w:r>
      <w:r>
        <w:t xml:space="preserve"> </w:t>
      </w:r>
      <w:r>
        <w:t xml:space="preserve">in the context of</w:t>
      </w:r>
      <w:r>
        <w:t xml:space="preserve"> </w:t>
      </w:r>
      <w:r>
        <w:rPr>
          <w:bCs/>
          <w:b/>
        </w:rPr>
        <w:t xml:space="preserve">Iraq Baghdad is far more significant than traditional definitions might suggest. While Iraq may be perceived primarily as a land-based nation with riverine assets, its water security is inextricably linked to marine dynamics and global oceanic processes. The challenges facing</w:t>
      </w:r>
      <w:r>
        <w:rPr>
          <w:bCs/>
          <w:b/>
        </w:rPr>
        <w:t xml:space="preserve"> </w:t>
      </w:r>
      <w:r>
        <w:rPr>
          <w:bCs/>
          <w:b/>
          <w:bCs/>
          <w:b/>
        </w:rPr>
        <w:t xml:space="preserve">Iraq Baghdad</w:t>
      </w:r>
      <w:r>
        <w:rPr>
          <w:bCs/>
          <w:b/>
        </w:rPr>
        <w:t xml:space="preserve">—including salinity intrusion, pollution transport, and climate-induced hydrological shifts—require the specialized analytical skills of an</w:t>
      </w:r>
      <w:r>
        <w:rPr>
          <w:bCs/>
          <w:b/>
        </w:rPr>
        <w:t xml:space="preserve"> </w:t>
      </w:r>
      <w:r>
        <w:rPr>
          <w:bCs/>
          <w:b/>
          <w:bCs/>
          <w:b/>
        </w:rPr>
        <w:t xml:space="preserve">Oceanographer</w:t>
      </w:r>
      <w:r>
        <w:rPr>
          <w:bCs/>
          <w:b/>
        </w:rPr>
        <w:t xml:space="preserve">.</w:t>
      </w:r>
      <w:r>
        <w:rPr>
          <w:bCs/>
          <w:b/>
        </w:rPr>
        <w:t xml:space="preserve"> </w:t>
      </w:r>
      <w:r>
        <w:rPr>
          <w:bCs/>
          <w:b/>
        </w:rPr>
        <w:t xml:space="preserve">By integrating oceanographic principles into the educational and policy frameworks of</w:t>
      </w:r>
      <w:r>
        <w:rPr>
          <w:bCs/>
          <w:b/>
        </w:rPr>
        <w:t xml:space="preserve"> </w:t>
      </w:r>
      <w:r>
        <w:rPr>
          <w:bCs/>
          <w:b/>
          <w:bCs/>
          <w:b/>
        </w:rPr>
        <w:t xml:space="preserve">Iraq Baghdad, society can better protect its vital water resources. The river is not just a local feature; it is a conduit to the global ocean. Therefore, understanding the marine environment is essential for protecting the inland environment of</w:t>
      </w:r>
      <w:r>
        <w:rPr>
          <w:bCs/>
          <w:b/>
          <w:bCs/>
          <w:b/>
        </w:rPr>
        <w:t xml:space="preserve"> </w:t>
      </w:r>
      <w:r>
        <w:rPr>
          <w:bCs/>
          <w:b/>
          <w:bCs/>
          <w:b/>
          <w:bCs/>
          <w:b/>
        </w:rPr>
        <w:t xml:space="preserve">Iraq Baghdad. It is imperative that Iraq invests in this niche scientific field to ensure a sustainable, resilient future for its capital and its people. The</w:t>
      </w:r>
      <w:r>
        <w:rPr>
          <w:bCs/>
          <w:b/>
          <w:bCs/>
          <w:b/>
          <w:bCs/>
          <w:b/>
        </w:rPr>
        <w:t xml:space="preserve"> </w:t>
      </w:r>
      <w:r>
        <w:rPr>
          <w:bCs/>
          <w:b/>
          <w:bCs/>
          <w:b/>
          <w:bCs/>
          <w:b/>
          <w:bCs/>
          <w:b/>
        </w:rPr>
        <w:t xml:space="preserve">Oceanographer</w:t>
      </w:r>
      <w:r>
        <w:rPr>
          <w:bCs/>
          <w:b/>
          <w:bCs/>
          <w:b/>
          <w:bCs/>
          <w:b/>
        </w:rPr>
        <w:t xml:space="preserve"> </w:t>
      </w:r>
      <w:r>
        <w:rPr>
          <w:bCs/>
          <w:b/>
          <w:bCs/>
          <w:b/>
          <w:bCs/>
          <w:b/>
        </w:rPr>
        <w:t xml:space="preserve">becomes not just a scientist of the sea, but a guardian of the nation's hydrological soul.</w:t>
      </w:r>
    </w:p>
    <w:p>
      <w:pPr>
        <w:pStyle w:val="BodyText"/>
      </w:pPr>
      <w:r>
        <w:rPr>
          <w:iCs/>
          <w:i/>
        </w:rPr>
        <w:t xml:space="preserve">Note: This term paper emphasizes the interdisciplinary nature of modern environmental science, advocating for the inclusion of oceanographic expertise in terrestrial water management contexts within Iraq Baghdad.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Oceanographer in Iraq Baghdad: Bridging Hydrology and Marine Science</dc:title>
  <dc:creator/>
  <dc:language>en</dc:language>
  <cp:keywords/>
  <dcterms:created xsi:type="dcterms:W3CDTF">2026-07-29T17:58:22Z</dcterms:created>
  <dcterms:modified xsi:type="dcterms:W3CDTF">2026-07-29T17:58:22Z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