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Oceanographers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erm-paper"/>
    <w:p>
      <w:pPr>
        <w:pStyle w:val="Heading1"/>
      </w:pPr>
      <w:r>
        <w:t xml:space="preserve">Term Paper</w:t>
      </w:r>
    </w:p>
    <w:p>
      <w:pPr>
        <w:pStyle w:val="FirstParagraph"/>
      </w:pPr>
      <w:r>
        <w:rPr>
          <w:bCs/>
          <w:b/>
        </w:rPr>
        <w:t xml:space="preserve">Title:</w:t>
      </w:r>
      <w:r>
        <w:br/>
      </w:r>
      <w:r>
        <w:t xml:space="preserve">Navigating the Future: The Critical Role of Oceanographers in United Kingdom Manchester</w:t>
      </w:r>
      <w:r>
        <w:br/>
      </w:r>
      <w:r>
        <w:br/>
      </w:r>
      <w:r>
        <w:rPr>
          <w:bCs/>
          <w:b/>
        </w:rPr>
        <w:t xml:space="preserve">Date:</w:t>
      </w:r>
      <w:r>
        <w:br/>
      </w:r>
      <w:r>
        <w:t xml:space="preserve">October 26, 2023</w:t>
      </w:r>
      <w:r>
        <w:br/>
      </w:r>
      <w:r>
        <w:br/>
      </w:r>
    </w:p>
    <w:bookmarkEnd w:id="20"/>
    <w:bookmarkStart w:id="21" w:name="abstract"/>
    <w:p>
      <w:pPr>
        <w:pStyle w:val="Heading1"/>
      </w:pPr>
      <w:r>
        <w:t xml:space="preserve">Abstract</w:t>
      </w:r>
    </w:p>
    <w:p>
      <w:pPr>
        <w:pStyle w:val="FirstParagraph"/>
      </w:pPr>
      <w:r>
        <w:t xml:space="preserve">This term paper explores the multifaceted role of oceanographers in the contemporary scientific landscape, with a specific focus on their contributions within United Kingdom Manchester. As climate change accelerates and marine resources face unprecedented pressures, the expertise of oceanographers has become indispensable. This document outlines the educational pathways to becoming an oceanographer, details current research initiatives in Manchester, and discusses the broader societal impact of marine science in this major industrial hub.</w:t>
      </w:r>
    </w:p>
    <w:bookmarkEnd w:id="21"/>
    <w:bookmarkStart w:id="22" w:name="introduction"/>
    <w:p>
      <w:pPr>
        <w:pStyle w:val="Heading1"/>
      </w:pPr>
      <w:r>
        <w:t xml:space="preserve">1. Introduction</w:t>
      </w:r>
    </w:p>
    <w:p>
      <w:pPr>
        <w:pStyle w:val="FirstParagraph"/>
      </w:pPr>
      <w:r>
        <w:t xml:space="preserve">The study of the oceans is no longer confined to remote coastal labs or deep-sea expeditions. It has become a central pillar of modern environmental science, particularly in urban centers with strong research institutions like United Kingdom Manchester. A term paper dedicated to this subject must acknowledge that an oceanographer is not merely a scientist who studies water, but a multidisciplinary expert integrating physics, chemistry, biology, and geology to understand complex marine systems. In the context of United Kingdom Manchester, the work of oceanographers extends beyond theoretical knowledge; it informs policy, drives innovation in renewable energy,</w:t>
      </w:r>
    </w:p>
    <w:bookmarkEnd w:id="22"/>
    <w:bookmarkStart w:id="23" w:name="defining-the-oceanographer"/>
    <w:p>
      <w:pPr>
        <w:pStyle w:val="Heading1"/>
      </w:pPr>
      <w:r>
        <w:t xml:space="preserve">2. Defining the Oceanographer</w:t>
      </w:r>
    </w:p>
    <w:p>
      <w:pPr>
        <w:pStyle w:val="FirstParagraph"/>
      </w:pPr>
      <w:r>
        <w:t xml:space="preserve">An oceanographer is a professional who specializes in various aspects of marine science. There are four primary branches: biological oceanography, chemical oceanography, geological oceanography, and physical oceanography.</w:t>
      </w:r>
    </w:p>
    <w:p>
      <w:pPr>
        <w:numPr>
          <w:ilvl w:val="0"/>
          <w:numId w:val="1001"/>
        </w:numPr>
        <w:pStyle w:val="Compact"/>
      </w:pPr>
      <w:r>
        <w:rPr>
          <w:bCs/>
          <w:b/>
        </w:rPr>
        <w:t xml:space="preserve">Biological Oceanographers</w:t>
      </w:r>
      <w:r>
        <w:t xml:space="preserve"> </w:t>
      </w:r>
      <w:r>
        <w:t xml:space="preserve">study how living organisms interact with their environment.</w:t>
      </w:r>
    </w:p>
    <w:p>
      <w:pPr>
        <w:numPr>
          <w:ilvl w:val="0"/>
          <w:numId w:val="1001"/>
        </w:numPr>
        <w:pStyle w:val="Compact"/>
      </w:pPr>
      <w:r>
        <w:rPr>
          <w:bCs/>
          <w:b/>
        </w:rPr>
        <w:t xml:space="preserve">Chemical Oceanographers</w:t>
      </w:r>
      <w:r>
        <w:t xml:space="preserve"> </w:t>
      </w:r>
      <w:r>
        <w:t xml:space="preserve">examine the composition of seawater and chemical reactions within the ocean.</w:t>
      </w:r>
    </w:p>
    <w:p>
      <w:pPr>
        <w:numPr>
          <w:ilvl w:val="0"/>
          <w:numId w:val="1001"/>
        </w:numPr>
        <w:pStyle w:val="Compact"/>
      </w:pPr>
      <w:r>
        <w:t xml:space="preserve">Geological Oceanographers study the structure of the sea floor and its geological history.</w:t>
      </w:r>
    </w:p>
    <w:p>
      <w:pPr>
        <w:numPr>
          <w:ilvl w:val="0"/>
          <w:numId w:val="1000"/>
        </w:numPr>
        <w:pStyle w:val="Compact"/>
      </w:pPr>
      <w:r>
        <w:rPr>
          <w:bCs/>
          <w:b/>
        </w:rPr>
        <w:t xml:space="preserve">Physical Oceanographers</w:t>
      </w:r>
      <w:r>
        <w:t xml:space="preserve"> </w:t>
      </w:r>
      <w:r>
        <w:t xml:space="preserve">focus on physical conditions and processes such as waves, currents,</w:t>
      </w:r>
    </w:p>
    <w:p>
      <w:pPr>
        <w:pStyle w:val="FirstParagraph"/>
      </w:pPr>
      <w:r>
        <w:t xml:space="preserve">In United Kingdom Manchester, these disciplines often intersect. The university's location provides a unique vantage point for analyzing data collected from the Atlantic Ocean and the North Sea, making it a strategic center for terrestrial-based oceanographic analysis.</w:t>
      </w:r>
    </w:p>
    <w:bookmarkEnd w:id="23"/>
    <w:bookmarkStart w:id="25" w:name="Xc7f59340c6460532d835df5fb4d1b6676378012"/>
    <w:p>
      <w:pPr>
        <w:pStyle w:val="Heading1"/>
      </w:pPr>
      <w:r>
        <w:t xml:space="preserve">3. The Academic Landscape in United Kingdom Manchester</w:t>
      </w:r>
    </w:p>
    <w:p>
      <w:pPr>
        <w:pStyle w:val="FirstParagraph"/>
      </w:pPr>
      <w:r>
        <w:t xml:space="preserve">The University of Manchester and other local institutions play a pivotal role in training the next generation of oceanographers. While Manchester itself is not coastal, its proximity to major ports like Liverpool and Preston, combined with advanced computational resources, allows for robust research programs.</w:t>
      </w:r>
    </w:p>
    <w:bookmarkStart w:id="24" w:name="educational-pathways"/>
    <w:p>
      <w:pPr>
        <w:pStyle w:val="Heading2"/>
      </w:pPr>
      <w:r>
        <w:t xml:space="preserve">3.1 Educational Pathways</w:t>
      </w:r>
    </w:p>
    <w:p>
      <w:pPr>
        <w:pStyle w:val="FirstParagraph"/>
      </w:pPr>
      <w:r>
        <w:t xml:space="preserve">To become an oceanographer in the United Kingdom generally requires a bachelor’s degree in marine science, earth sciences, or a related field. However,</w:t>
      </w:r>
    </w:p>
    <w:p>
      <w:pPr>
        <w:pStyle w:val="BodyText"/>
      </w:pPr>
      <w:r>
        <w:t xml:space="preserve">"</w:t>
      </w:r>
    </w:p>
    <w:bookmarkEnd w:id="24"/>
    <w:bookmarkEnd w:id="25"/>
    <w:bookmarkStart w:id="26" w:name="section"/>
    <w:p>
      <w:pPr>
        <w:pStyle w:val="Heading1"/>
      </w:pP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Oceanographers in United Kingdom Manchester</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