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Córdoba</w:t>
      </w:r>
    </w:p>
    <w:bookmarkStart w:id="26" w:name="X847750ab908d818b17fc434827e778068e30be4"/>
    <w:p>
      <w:pPr>
        <w:pStyle w:val="Heading1"/>
      </w:pPr>
      <w:r>
        <w:t xml:space="preserve">The Role and Evolution of the Ophthalmologist in Argentina Córdoba</w:t>
      </w:r>
    </w:p>
    <w:p>
      <w:pPr>
        <w:pStyle w:val="FirstParagraph"/>
      </w:pPr>
      <w:r>
        <w:rPr>
          <w:bCs/>
          <w:b/>
        </w:rPr>
        <w:t xml:space="preserve">A Term Paper Submitted for Academic Review</w:t>
      </w:r>
    </w:p>
    <w:bookmarkStart w:id="20" w:name="i.-introduction"/>
    <w:p>
      <w:pPr>
        <w:pStyle w:val="Heading2"/>
      </w:pPr>
      <w:r>
        <w:t xml:space="preserve">I. Introduction</w:t>
      </w:r>
    </w:p>
    <w:p>
      <w:pPr>
        <w:pStyle w:val="FirstParagraph"/>
      </w:pPr>
      <w:r>
        <w:t xml:space="preserve">The human eye is a complex organ that serves as the primary window to the world, making visual health a cornerstone of overall quality of life. In this context, the professional responsible for diagnosing, treating, and preventing diseases related to vision plays an indispensable role in healthcare systems globally. This term paper focuses specifically on the</w:t>
      </w:r>
      <w:r>
        <w:t xml:space="preserve"> </w:t>
      </w:r>
      <w:r>
        <w:rPr>
          <w:bCs/>
          <w:b/>
        </w:rPr>
        <w:t xml:space="preserve">Ophthalmologist</w:t>
      </w:r>
      <w:r>
        <w:t xml:space="preserve">, examining their specialized function within the unique socio-geographical and medical landscape of</w:t>
      </w:r>
      <w:r>
        <w:t xml:space="preserve"> </w:t>
      </w:r>
      <w:r>
        <w:rPr>
          <w:bCs/>
          <w:b/>
        </w:rPr>
        <w:t xml:space="preserve">Argentina Córdoba</w:t>
      </w:r>
      <w:r>
        <w:t xml:space="preserve">. As one of the most populous provinces in Argentina and a major hub for education and culture, Córdoba presents distinct challenges and opportunities for ophthalmological care. This document explores the definition, scope of practice, regional importance, and future trends associated with the ophthalmologist in this specific Argentine context.</w:t>
      </w:r>
    </w:p>
    <w:bookmarkEnd w:id="20"/>
    <w:bookmarkStart w:id="21" w:name="ii.-defining-the-ophthalmologist"/>
    <w:p>
      <w:pPr>
        <w:pStyle w:val="Heading2"/>
      </w:pPr>
      <w:r>
        <w:t xml:space="preserve">II. Defining the Ophthalmologist</w:t>
      </w:r>
    </w:p>
    <w:p>
      <w:pPr>
        <w:pStyle w:val="FirstParagraph"/>
      </w:pPr>
      <w:r>
        <w:t xml:space="preserve">To understand the significance of this profession in Córdoba, one must first define what an ophthalmologist is. An ophthalmologist is a medical doctor (MD) who specializes in eye and vision care. Unlike optometrists or opticians, ophthalmologists are trained to provide comprehensive eye care, which includes performing eye examinations to detect changes or abnormalities associated with vision; prescribing and dispensing glasses and contact lenses; detecting and treating eye diseases using medications; performing surgery such as cataract removal, glaucoma surgery, refractive surgeries like LASIK (Laser-Assisted In Situ Keratomileusis), and other procedures to improve the patient’s vision. The depth of their training allows them to handle everything from routine check-ups to complex microsurgical interventions.</w:t>
      </w:r>
    </w:p>
    <w:p>
      <w:pPr>
        <w:pStyle w:val="BodyText"/>
      </w:pPr>
      <w:r>
        <w:t xml:space="preserve">In the medical hierarchy, the ophthalmologist stands as a surgeon-scientist hybrid. Their role extends beyond mere correction of refractive errors (such as nearsightedness or astigmatism) to managing systemic diseases that manifest in the eye, such as diabetes and hypertension. This dual capability is crucial in regions where preventive care intersects with acute surgical needs.</w:t>
      </w:r>
    </w:p>
    <w:bookmarkEnd w:id="21"/>
    <w:bookmarkStart w:id="22" w:name="iii.-the-context-of-argentina-córdoba"/>
    <w:p>
      <w:pPr>
        <w:pStyle w:val="Heading2"/>
      </w:pPr>
      <w:r>
        <w:t xml:space="preserve">III. The Context of Argentina Córdoba</w:t>
      </w:r>
    </w:p>
    <w:p>
      <w:pPr>
        <w:pStyle w:val="FirstParagraph"/>
      </w:pPr>
      <w:r>
        <w:rPr>
          <w:bCs/>
          <w:b/>
        </w:rPr>
        <w:t xml:space="preserve">Argentina Córdoba</w:t>
      </w:r>
      <w:r>
        <w:t xml:space="preserve">, often referred to simply as "Córdoba," is located in the center-west of Argentina. It is a city and province known for its rich history, vibrant university life due to the presence of the National University of Córdoba (one of the oldest in South America), and significant industrial growth. The healthcare system in Córdoba, like much of Argentina, is characterized by a mix of public and private sectors. The</w:t>
      </w:r>
      <w:r>
        <w:t xml:space="preserve"> </w:t>
      </w:r>
      <w:r>
        <w:rPr>
          <w:bCs/>
          <w:b/>
        </w:rPr>
        <w:t xml:space="preserve">Ophthalmologist</w:t>
      </w:r>
      <w:r>
        <w:t xml:space="preserve"> </w:t>
      </w:r>
      <w:r>
        <w:t xml:space="preserve">operates within this bifurcated environment, serving patients through private clinics, municipal hospitals such as the Hospital Italiano de Córdoba or the Provincial Hospital Rawson, and academic centers.</w:t>
      </w:r>
    </w:p>
    <w:p>
      <w:pPr>
        <w:pStyle w:val="BodyText"/>
      </w:pPr>
      <w:r>
        <w:t xml:space="preserve">The demographic profile of Córdoba is diverse. It includes a large urban population in the capital city and peri-urban areas that are rapidly expanding. This urbanization brings with it specific health burdens, including lifestyle-related conditions that affect vision. Furthermore, Córdoba serves as a medical referral center for surrounding rural provinces in the Cuyo region and northern Argentina. Consequently, ophthalmologists in this region often encounter a wide variety of pathologies ranging from common age-related macular degeneration to rare genetic disorders brought by patients from remote areas.</w:t>
      </w:r>
    </w:p>
    <w:bookmarkEnd w:id="22"/>
    <w:bookmarkStart w:id="23" w:name="X13d894cfeb29b4f86bdc2bd77352fe61aea7a9c"/>
    <w:p>
      <w:pPr>
        <w:pStyle w:val="Heading2"/>
      </w:pPr>
      <w:r>
        <w:t xml:space="preserve">IV. Challenges and Public Health Implications</w:t>
      </w:r>
    </w:p>
    <w:p>
      <w:pPr>
        <w:pStyle w:val="FirstParagraph"/>
      </w:pPr>
      <w:r>
        <w:t xml:space="preserve">The practice of the ophthalmologist in</w:t>
      </w:r>
      <w:r>
        <w:t xml:space="preserve"> </w:t>
      </w:r>
      <w:r>
        <w:rPr>
          <w:bCs/>
          <w:b/>
        </w:rPr>
        <w:t xml:space="preserve">Argentina Córdoba</w:t>
      </w:r>
      <w:r>
        <w:t xml:space="preserve"> </w:t>
      </w:r>
      <w:r>
        <w:t xml:space="preserve">is not without its challenges. One of the most pressing issues is accessibility. While the city center boasts modern facilities equipped with state-of-the-art diagnostic tools, rural areas within the province may suffer from a shortage of specialists. This disparity forces ophthalmologists to often engage in telemedicine or travel for outreach programs to provide basic screening for glaucoma and cataracts, which remain leading causes of blindness in developing regions.</w:t>
      </w:r>
    </w:p>
    <w:p>
      <w:pPr>
        <w:pStyle w:val="BodyText"/>
      </w:pPr>
      <w:r>
        <w:t xml:space="preserve">Another significant challenge is the burden of diabetic retinopathy. With rising rates of diabetes mellitus in Argentina, ophthalmologists are increasingly tasked with preventing vision loss among diabetic patients. Early detection through regular screenings is critical but requires coordinated effort between primary care physicians and eye specialists. In Córdoba, public health initiatives have begun to address this by integrating eye care into chronic disease management protocols, highlighting the evolving role of the ophthalmologist from a purely surgical specialist to a key player in preventive public health.</w:t>
      </w:r>
    </w:p>
    <w:p>
      <w:pPr>
        <w:pStyle w:val="BodyText"/>
      </w:pPr>
      <w:r>
        <w:t xml:space="preserve">Additionally, economic fluctuations in Argentina affect the availability of high-cost technologies and imported medical devices. Ophthalmologists must often navigate these economic realities, balancing patient needs with resource constraints. This resilience has fostered a strong culture of professional adaptation and innovation within the local ophthalmological community.</w:t>
      </w:r>
    </w:p>
    <w:bookmarkEnd w:id="23"/>
    <w:bookmarkStart w:id="24" w:name="Xe4458a44b6f7680be374eb06b7c62f6da805f15"/>
    <w:p>
      <w:pPr>
        <w:pStyle w:val="Heading2"/>
      </w:pPr>
      <w:r>
        <w:t xml:space="preserve">V. Education and Professional Development</w:t>
      </w:r>
    </w:p>
    <w:p>
      <w:pPr>
        <w:pStyle w:val="FirstParagraph"/>
      </w:pPr>
      <w:r>
        <w:t xml:space="preserve">The training of an ophthalmologist in Argentina is rigorous. After completing medical school, which typically lasts six years, graduates must enter a residency program in Ophthalmology lasting four to five years. In Córdoba, the National University of Córdoba provides prestigious postgraduate programs that adhere to national standards set by the Argentine Society of Ophthalmology (SAO). This academic excellence ensures that ophthalmologists in the region are well-versed in both traditional techniques and modern technological advancements.</w:t>
      </w:r>
    </w:p>
    <w:p>
      <w:pPr>
        <w:pStyle w:val="BodyText"/>
      </w:pPr>
      <w:r>
        <w:t xml:space="preserve">Continuous medical education is vital. The</w:t>
      </w:r>
      <w:r>
        <w:t xml:space="preserve"> </w:t>
      </w:r>
      <w:r>
        <w:rPr>
          <w:bCs/>
          <w:b/>
        </w:rPr>
        <w:t xml:space="preserve">Ophthalmologist</w:t>
      </w:r>
      <w:r>
        <w:t xml:space="preserve"> </w:t>
      </w:r>
      <w:r>
        <w:t xml:space="preserve">must stay abreast of rapid developments in laser surgery, pharmacological treatments for wet AMD (Age-related Macular Degeneration), and pediatric ophthalmology. Local chapters of the SAO in Córdoba organize regular congresses and workshops, facilitating knowledge exchange among peers. This commitment to lifelong learning ensures that the quality of care provided in</w:t>
      </w:r>
      <w:r>
        <w:t xml:space="preserve"> </w:t>
      </w:r>
      <w:r>
        <w:rPr>
          <w:bCs/>
          <w:b/>
        </w:rPr>
        <w:t xml:space="preserve">Argentina Córdoba</w:t>
      </w:r>
      <w:r>
        <w:t xml:space="preserve"> </w:t>
      </w:r>
      <w:r>
        <w:t xml:space="preserve">remains competitive on a national level.</w:t>
      </w:r>
    </w:p>
    <w:bookmarkEnd w:id="24"/>
    <w:bookmarkStart w:id="25" w:name="vi.-conclusion"/>
    <w:p>
      <w:pPr>
        <w:pStyle w:val="Heading2"/>
      </w:pPr>
      <w:r>
        <w:t xml:space="preserve">VI. Conclusion</w:t>
      </w:r>
    </w:p>
    <w:p>
      <w:pPr>
        <w:pStyle w:val="FirstParagraph"/>
      </w:pPr>
      <w:r>
        <w:t xml:space="preserve">In conclusion, the ophthalmologist is a pivotal figure in the healthcare ecosystem of Argentina. Specifically, within the dynamic and historically rich setting of Córdoba, these specialists play a critical role in preserving vision and enhancing quality of life for thousands of patients. They operate at the intersection of advanced surgical capability and preventive public health strategy.</w:t>
      </w:r>
    </w:p>
    <w:p>
      <w:pPr>
        <w:pStyle w:val="BodyText"/>
      </w:pPr>
      <w:r>
        <w:t xml:space="preserve">The challenges faced by ophthalmologists in this region—ranging from urban-rural disparities to economic constraints—demand resilience, adaptability, and a strong commitment to community service. Through robust academic training and active participation in professional societies, the ophthalmologists of Córdoba continue to elevate standards of care. As the healthcare landscape evolves with technological innovation and demographic shifts, the importance of the ophthalmologist will only grow. For</w:t>
      </w:r>
      <w:r>
        <w:t xml:space="preserve"> </w:t>
      </w:r>
      <w:r>
        <w:rPr>
          <w:bCs/>
          <w:b/>
        </w:rPr>
        <w:t xml:space="preserve">Argentina Córdoba</w:t>
      </w:r>
      <w:r>
        <w:t xml:space="preserve">, investing in this specialty is not merely a medical imperative but a social necessity to ensure that visual health remains accessible to all citizens, bridging gaps and illuminating paths toward a healthier future.</w:t>
      </w:r>
    </w:p>
    <w:p>
      <w:pPr>
        <w:pStyle w:val="BodyText"/>
      </w:pPr>
      <w:r>
        <w:rPr>
          <w:iCs/>
          <w:i/>
        </w:rPr>
        <w:t xml:space="preserve">Term Paper on Ophthalmology •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Ophthalmologist in Argentina Córdoba</dc:title>
  <dc:creator/>
  <dc:language>en</dc:language>
  <cp:keywords/>
  <dcterms:created xsi:type="dcterms:W3CDTF">2026-07-29T15:47:15Z</dcterms:created>
  <dcterms:modified xsi:type="dcterms:W3CDTF">2026-07-29T15:47:15Z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