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0b46574ed8b705ea65fc78a54f010820bacd452"/>
    <w:p>
      <w:pPr>
        <w:pStyle w:val="Heading1"/>
      </w:pPr>
      <w:r>
        <w:t xml:space="preserve">The Role and Evolution of the Ophthalmologist in Ethiopia Addis Ababa</w:t>
      </w:r>
    </w:p>
    <w:bookmarkStart w:id="26" w:name="X20f3fc16796336434ea5d32ff763a96a28caa8c"/>
    <w:p>
      <w:pPr>
        <w:pStyle w:val="Heading2"/>
      </w:pPr>
      <w:r>
        <w:t xml:space="preserve">A Comprehensive Analysis of Vision Care, Challenges, and Opportunities within Urban Healthcare Systems</w:t>
      </w:r>
    </w:p>
    <w:p>
      <w:pPr>
        <w:pStyle w:val="FirstParagraph"/>
      </w:pPr>
      <w:r>
        <w:t xml:space="preserve">Prepared for: Department of Public Health &amp; Medical Sciences</w:t>
      </w:r>
      <w:r>
        <w:br/>
      </w:r>
      <w:r>
        <w:t xml:space="preserve">Date: May 24, 2024</w:t>
      </w:r>
      <w:r>
        <w:br/>
      </w:r>
      <w:r>
        <w:t xml:space="preserve">Subject: Ophthalmologist and Regional Health Development in Ethiopia Addis Ababa</w:t>
      </w:r>
    </w:p>
    <w:bookmarkStart w:id="20" w:name="abstract"/>
    <w:p>
      <w:pPr>
        <w:pStyle w:val="Heading3"/>
      </w:pPr>
      <w:r>
        <w:t xml:space="preserve">Abstract</w:t>
      </w:r>
    </w:p>
    <w:p>
      <w:pPr>
        <w:pStyle w:val="FirstParagraph"/>
      </w:pPr>
      <w:r>
        <w:t xml:space="preserve">This Term Paper provides a comprehensive analysis of the role of the ophthalmologist within the healthcare infrastructure of Ethiopia Addis Ababa. As one of Africa's fastest-growing urban centers, Ethiopia Addis Ababa presents unique challenges and opportunities regarding non-communicable diseases (NCDs) and vision impairment. This document explores the historical context, current responsibilities, educational pathways for ophthalmologists in this region, and the systemic barriers that hinder optimal eye care delivery. Furthermore, it highlights the critical importance of specialized eye care professionals in addressing both infectious diseases like trachoma and emerging conditions such as diabetic retinopathy and glaucoma.</w:t>
      </w:r>
    </w:p>
    <w:bookmarkEnd w:id="20"/>
    <w:bookmarkStart w:id="21" w:name="introduction"/>
    <w:p>
      <w:pPr>
        <w:pStyle w:val="Heading3"/>
      </w:pPr>
      <w:r>
        <w:t xml:space="preserve">Introduction</w:t>
      </w:r>
    </w:p>
    <w:p>
      <w:pPr>
        <w:pStyle w:val="FirstParagraph"/>
      </w:pPr>
      <w:r>
        <w:t xml:space="preserve">Vision is a fundamental human sense that dictates an individual's quality of life, employability, and social integration. In the context of Ethiopia Addis Ababa, the capital city serves as the political and economic hub for the nation. However, rapid urbanization has brought about significant epidemiological transitions. While infectious diseases remain prevalent, there is a rising burden of age-related eye conditions and lifestyle-induced ocular disorders.</w:t>
      </w:r>
    </w:p>
    <w:p>
      <w:pPr>
        <w:pStyle w:val="BodyText"/>
      </w:pPr>
      <w:r>
        <w:t xml:space="preserve">The ophthalmologist stands at the forefront of this medical specialty, serving as both a surgeon and a diagnostician for complex visual impairments. In Ethiopia Addis Ababa, the demand for qualified ophthalmologists has outpaced supply, creating a bottleneck in healthcare access. This Term Paper aims to delineate the specific duties of an ophthalmologist operating within this urban Ethiopian context and analyze how their practice impacts public health outcomes.</w:t>
      </w:r>
    </w:p>
    <w:bookmarkEnd w:id="21"/>
    <w:bookmarkStart w:id="22" w:name="Xf0b849cbac3c3864ba118b0d819da82ac19218d"/>
    <w:p>
      <w:pPr>
        <w:pStyle w:val="Heading3"/>
      </w:pPr>
      <w:r>
        <w:t xml:space="preserve">The Scope of Practice for an Ophthalmologist in Ethiopia Addis Ababa</w:t>
      </w:r>
    </w:p>
    <w:p>
      <w:pPr>
        <w:pStyle w:val="FirstParagraph"/>
      </w:pPr>
      <w:r>
        <w:t xml:space="preserve">An ophthalmologist is a medical doctor who specializes in the diagnosis and treatment of eye disorders. In Ethiopia Addis Ababa, their scope of practice is vast and often multifaceted due to resource constraints. Unlike in highly specialized Western healthcare systems where subspecialties may be strictly divided, an ophthalmologist in this region must possess broad competency.</w:t>
      </w:r>
    </w:p>
    <w:p>
      <w:pPr>
        <w:pStyle w:val="BodyText"/>
      </w:pPr>
      <w:r>
        <w:rPr>
          <w:bCs/>
          <w:b/>
        </w:rPr>
        <w:t xml:space="preserve">Clinical Diagnosis and Management:</w:t>
      </w:r>
      <w:r>
        <w:t xml:space="preserve"> </w:t>
      </w:r>
      <w:r>
        <w:t xml:space="preserve">The primary role involves the examination of patients presenting with visual disturbances, red eyes, or trauma. In Ethiopia Addis Ababa, common presentations include conjunctivitis (often infectious), cataracts (the leading cause of blindness in the region), and refractive errors requiring correction. The ophthalmologist must utilize advanced diagnostic tools such as slit lamps and fundus cameras to diagnose conditions like glaucoma, which is increasingly diagnosed due to an aging population.</w:t>
      </w:r>
    </w:p>
    <w:p>
      <w:pPr>
        <w:pStyle w:val="BodyText"/>
      </w:pPr>
      <w:r>
        <w:rPr>
          <w:bCs/>
          <w:b/>
        </w:rPr>
        <w:t xml:space="preserve">Surgical Intervention:</w:t>
      </w:r>
      <w:r>
        <w:t xml:space="preserve"> </w:t>
      </w:r>
      <w:r>
        <w:t xml:space="preserve">Cataract surgery represents the bulk of surgical activities for an ophthalmologist in this setting. The technique often employed is Phacoemulsification or Small Incision Cataract Surgery (SICS). Given that Ethiopia Addis Ababa has a growing number of both public and private hospitals, the ophthalmologist must perform high-volume surgeries efficiently to meet demand while maintaining safety standards. Additionally, they manage ocular trauma cases resulting from urban accidents and work-related injuries.</w:t>
      </w:r>
    </w:p>
    <w:p>
      <w:pPr>
        <w:pStyle w:val="BodyText"/>
      </w:pPr>
      <w:r>
        <w:rPr>
          <w:bCs/>
          <w:b/>
        </w:rPr>
        <w:t xml:space="preserve">Public Health and Outreach:</w:t>
      </w:r>
      <w:r>
        <w:t xml:space="preserve"> </w:t>
      </w:r>
      <w:r>
        <w:t xml:space="preserve">In Ethiopia Addis Ababa, an ophthalmologist is not limited to the clinic walls. They often participate in outreach programs to peri-urban areas surrounding the capital. These initiatives focus on screening for trachoma, a preventable infectious disease that has historically plagued Ethiopia. The ophthalmologist leads health education campaigns regarding hygiene and antibiotic use, playing a crucial role in national elimination strategies.</w:t>
      </w:r>
    </w:p>
    <w:bookmarkEnd w:id="22"/>
    <w:bookmarkStart w:id="23" w:name="X0d4b3080daa8f25dbfe876d72484f2bdae8e02f"/>
    <w:p>
      <w:pPr>
        <w:pStyle w:val="Heading3"/>
      </w:pPr>
      <w:r>
        <w:t xml:space="preserve">Educational Pathways and Professional Development</w:t>
      </w:r>
    </w:p>
    <w:p>
      <w:pPr>
        <w:pStyle w:val="FirstParagraph"/>
      </w:pPr>
      <w:r>
        <w:t xml:space="preserve">Becoming an ophthalmologist requires rigorous academic training. In the context of Ethiopia Addis Ababa, prospective doctors first complete medical school at institutions such as Addis Ababa University (AAU). Following undergraduate medical education, candidates must enter a residency program specialized in Ophthalmology.</w:t>
      </w:r>
    </w:p>
    <w:p>
      <w:pPr>
        <w:pStyle w:val="BodyText"/>
      </w:pPr>
      <w:r>
        <w:t xml:space="preserve">The residency for an ophthalmologist in this region typically spans three to four years. It involves intensive clinical rotations, surgical mentorship, and theoretical coursework. Due to the high patient load in Ethiopia Addis Ababa's tertiary hospitals like Tikur Anbessa Specialized Hospital (Black Lion), residents gain exposure to a diverse range of pathologies that might be rare elsewhere. However, there is often a need for further fellowship training abroad or through partnerships with international NGOs to master advanced subspecialties such as vitreoretinal surgery, pediatric ophthalmology, and ocular oncology.</w:t>
      </w:r>
    </w:p>
    <w:p>
      <w:pPr>
        <w:pStyle w:val="BodyText"/>
      </w:pPr>
      <w:r>
        <w:t xml:space="preserve">Continuous professional development is essential. The Ethiopian Medical Association (EMA) mandates continuing medical education (CME) credits for all licensed doctors, including ophthalmologists. Staying updated with global advancements in laser treatments and intraocular lens (IOL) technology is vital for practitioners in Ethiopia Addis Ababa to provide competitive care.</w:t>
      </w:r>
    </w:p>
    <w:bookmarkEnd w:id="23"/>
    <w:bookmarkStart w:id="24" w:name="challenges-facing-eye-care-delivery"/>
    <w:p>
      <w:pPr>
        <w:pStyle w:val="Heading3"/>
      </w:pPr>
      <w:r>
        <w:t xml:space="preserve">Challenges Facing Eye Care Delivery</w:t>
      </w:r>
    </w:p>
    <w:p>
      <w:pPr>
        <w:pStyle w:val="FirstParagraph"/>
      </w:pPr>
      <w:r>
        <w:t xml:space="preserve">Despite the critical role of the ophthalmologist, systemic challenges hinder effective service delivery. First, there is a severe shortage of specialists. The ratio of ophthalmologists to patients in Ethiopia Addis Ababa remains low compared to global standards. This leads to long waiting times for surgeries and consultations.</w:t>
      </w:r>
    </w:p>
    <w:p>
      <w:pPr>
        <w:pStyle w:val="BodyText"/>
      </w:pPr>
      <w:r>
        <w:t xml:space="preserve">Secondly, infrastructure limitations persist. While private sectors in the capital city are well-equipped, public facilities often face supply chain issues regarding essential consumables such as intraocular lenses, viscoelastic agents, and sterile surgical instruments. For an ophthalmologist to function effectively in a public hospital setting like those in Ethiopia Addis Ababa, consistent logistical support is required.</w:t>
      </w:r>
    </w:p>
    <w:p>
      <w:pPr>
        <w:pStyle w:val="BodyText"/>
      </w:pPr>
      <w:r>
        <w:t xml:space="preserve">Lastly, financial accessibility remains a barrier for the urban poor. Although health insurance schemes are expanding in Ethiopia Addis Ababa, coverage for complex eye surgeries can be limited. Ophthalmologists often find themselves navigating a difficult ethical landscape where they must decide between providing care based on medical necessity or patient ability to pay.</w:t>
      </w:r>
    </w:p>
    <w:bookmarkEnd w:id="24"/>
    <w:bookmarkStart w:id="25" w:name="conclusion"/>
    <w:p>
      <w:pPr>
        <w:pStyle w:val="Heading3"/>
      </w:pPr>
      <w:r>
        <w:t xml:space="preserve">Conclusion</w:t>
      </w:r>
    </w:p>
    <w:p>
      <w:pPr>
        <w:pStyle w:val="FirstParagraph"/>
      </w:pPr>
      <w:r>
        <w:t xml:space="preserve">In conclusion, the ophthalmologist plays an indispensable role in the healthcare ecosystem of Ethiopia Addis Ababa. As the city modernizes and its population ages, the burden of eye disease shifts from purely infectious to degenerative causes. The ophthalmologist must adapt to this changing landscape by expanding their skills into subspecialties while maintaining a strong foundation in general eye care.</w:t>
      </w:r>
    </w:p>
    <w:p>
      <w:pPr>
        <w:pStyle w:val="BodyText"/>
      </w:pPr>
      <w:r>
        <w:t xml:space="preserve">To improve outcomes for patients in Ethiopia Addis Ababa, increased investment in medical education, better distribution of healthcare resources, and strengthened public-private partnerships are necessary. By supporting the training and retention of ophthalmologists within the region, policymakers can ensure that vision impairment does not become a barrier to economic productivity and social equity. The future of eye health in this vibrant capital city depends heavily on empowering these specialized medical professionals to deliver comprehensive, accessible care.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Ethiopia Addis Ababa</dc:title>
  <dc:creator/>
  <dc:language>en</dc:language>
  <cp:keywords/>
  <dcterms:created xsi:type="dcterms:W3CDTF">2026-07-29T16:05:41Z</dcterms:created>
  <dcterms:modified xsi:type="dcterms:W3CDTF">2026-07-29T16:05:41Z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