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b896efebabd65a2758819f8406aeaf585427dd"/>
    <w:p>
      <w:pPr>
        <w:pStyle w:val="Heading1"/>
      </w:pPr>
      <w:r>
        <w:t xml:space="preserve">The Role and Practice of the Ophthalmologist in France Lyon</w:t>
      </w:r>
    </w:p>
    <w:p>
      <w:pPr>
        <w:pStyle w:val="FirstParagraph"/>
      </w:pPr>
      <w:r>
        <w:rPr>
          <w:bCs/>
          <w:b/>
        </w:rPr>
        <w:t xml:space="preserve">Date:</w:t>
      </w:r>
      <w:r>
        <w:t xml:space="preserve"> </w:t>
      </w:r>
      <w:r>
        <w:t xml:space="preserve">May 24, 2024</w:t>
      </w:r>
      <w:r>
        <w:br/>
      </w:r>
      <w:r>
        <w:rPr>
          <w:bCs/>
          <w:b/>
        </w:rPr>
        <w:t xml:space="preserve">Subject:</w:t>
      </w:r>
      <w:r>
        <w:t xml:space="preserve"> </w:t>
      </w:r>
      <w:r>
        <w:rPr>
          <w:bCs/>
          <w:b/>
        </w:rPr>
        <w:t xml:space="preserve">Institution Context:</w:t>
      </w:r>
    </w:p>
    <w:bookmarkStart w:id="20" w:name="i.-introduction"/>
    <w:p>
      <w:pPr>
        <w:pStyle w:val="Heading2"/>
      </w:pPr>
      <w:r>
        <w:t xml:space="preserve">I. Introduction</w:t>
      </w:r>
    </w:p>
    <w:p>
      <w:pPr>
        <w:pStyle w:val="FirstParagraph"/>
      </w:pPr>
      <w:r>
        <w:t xml:space="preserve">The field of ophthalmology represents a critical intersection between surgical precision and medical management, focusing on the preservation and restoration of vision. In the context of advanced healthcare systems, understanding the specific nuances of this specialty within a particular geographic region provides valuable insight into how medical expertise is delivered to populations. This term paper examines the role, training requirements, and clinical practice standards of an</w:t>
      </w:r>
      <w:r>
        <w:t xml:space="preserve"> </w:t>
      </w:r>
      <w:r>
        <w:rPr>
          <w:bCs/>
          <w:b/>
        </w:rPr>
        <w:t xml:space="preserve">Ophthalmologist</w:t>
      </w:r>
      <w:r>
        <w:t xml:space="preserve"> </w:t>
      </w:r>
      <w:r>
        <w:t xml:space="preserve">specifically within the dynamic urban environment of</w:t>
      </w:r>
      <w:r>
        <w:t xml:space="preserve"> </w:t>
      </w:r>
      <w:r>
        <w:rPr>
          <w:bCs/>
          <w:b/>
        </w:rPr>
        <w:t xml:space="preserve">France Lyon</w:t>
      </w:r>
      <w:r>
        <w:t xml:space="preserve">. As one of France’s most prominent medical hubs, Lyon offers a unique case study for analyzing how high-level specialist care is integrated into both public and private healthcare frameworks. The objective is to elucidate why an</w:t>
      </w:r>
      <w:r>
        <w:t xml:space="preserve"> </w:t>
      </w:r>
      <w:r>
        <w:rPr>
          <w:bCs/>
          <w:b/>
        </w:rPr>
        <w:t xml:space="preserve">Ophthalmologist</w:t>
      </w:r>
      <w:r>
        <w:t xml:space="preserve"> </w:t>
      </w:r>
      <w:r>
        <w:t xml:space="preserve">in this specific region must navigate complex regulatory environments while maintaining excellence in patient care.</w:t>
      </w:r>
    </w:p>
    <w:bookmarkEnd w:id="20"/>
    <w:bookmarkStart w:id="21" w:name="Xa3299f44bde998452e6f3e654ce98f5e4625461"/>
    <w:p>
      <w:pPr>
        <w:pStyle w:val="Heading2"/>
      </w:pPr>
      <w:r>
        <w:t xml:space="preserve">II. Historical and Geographical Context: Why France Lyon?</w:t>
      </w:r>
    </w:p>
    <w:p>
      <w:pPr>
        <w:pStyle w:val="FirstParagraph"/>
      </w:pPr>
      <w:r>
        <w:t xml:space="preserve">To fully appreciate the practice of ophthalmology today, one must understand the historical foundation provided by</w:t>
      </w:r>
      <w:r>
        <w:t xml:space="preserve"> </w:t>
      </w:r>
      <w:r>
        <w:rPr>
          <w:bCs/>
          <w:b/>
        </w:rPr>
        <w:t xml:space="preserve">France Lyon</w:t>
      </w:r>
      <w:r>
        <w:t xml:space="preserve">. Historically, this city has been a beacon for medical education and research in Europe. The University of Lyon and its affiliated hospital centers have long served as epicenters for medical innovation. Consequently, an</w:t>
      </w:r>
      <w:r>
        <w:t xml:space="preserve"> </w:t>
      </w:r>
      <w:r>
        <w:rPr>
          <w:bCs/>
          <w:b/>
        </w:rPr>
        <w:t xml:space="preserve">Ophthalmologist</w:t>
      </w:r>
      <w:r>
        <w:t xml:space="preserve"> </w:t>
      </w:r>
      <w:r>
        <w:t xml:space="preserve">working in this region benefits from access to cutting-edge technology and collaborative research opportunities that are not always available elsewhere.</w:t>
      </w:r>
      <w:r>
        <w:t xml:space="preserve"> </w:t>
      </w:r>
      <w:r>
        <w:t xml:space="preserve">Furthermore,</w:t>
      </w:r>
      <w:r>
        <w:t xml:space="preserve"> </w:t>
      </w:r>
      <w:r>
        <w:rPr>
          <w:bCs/>
          <w:b/>
        </w:rPr>
        <w:t xml:space="preserve">France Lyon</w:t>
      </w:r>
      <w:r>
        <w:t xml:space="preserve"> </w:t>
      </w:r>
      <w:r>
        <w:t xml:space="preserve">is characterized by a dense urban population with diverse health needs. The city acts as a secondary capital for administrative and cultural life in France, attracting patients from surrounding rural areas who require specialized care that may not be available locally. Therefore, the demand for skilled ophthalmic care in this region is exceptionally high. An</w:t>
      </w:r>
      <w:r>
        <w:t xml:space="preserve"> </w:t>
      </w:r>
      <w:r>
        <w:rPr>
          <w:bCs/>
          <w:b/>
        </w:rPr>
        <w:t xml:space="preserve">Ophthalmologist</w:t>
      </w:r>
      <w:r>
        <w:t xml:space="preserve"> </w:t>
      </w:r>
      <w:r>
        <w:t xml:space="preserve">practicing here must be adept at handling a wide variety of conditions, ranging from routine refractive errors to complex retinal detachments and glaucoma management. The cultural landscape of</w:t>
      </w:r>
      <w:r>
        <w:t xml:space="preserve"> </w:t>
      </w:r>
      <w:r>
        <w:rPr>
          <w:bCs/>
          <w:b/>
        </w:rPr>
        <w:t xml:space="preserve">France Lyon</w:t>
      </w:r>
      <w:r>
        <w:t xml:space="preserve">, with its emphasis on public health accessibility, also influences how an</w:t>
      </w:r>
      <w:r>
        <w:t xml:space="preserve"> </w:t>
      </w:r>
      <w:r>
        <w:rPr>
          <w:bCs/>
          <w:b/>
        </w:rPr>
        <w:t xml:space="preserve">Ophthalmologist</w:t>
      </w:r>
      <w:r>
        <w:t xml:space="preserve"> </w:t>
      </w:r>
      <w:r>
        <w:t xml:space="preserve">interacts with patients regarding insurance coverage and treatment options.</w:t>
      </w:r>
    </w:p>
    <w:bookmarkEnd w:id="21"/>
    <w:bookmarkStart w:id="22" w:name="X2c136966d17906f4b3906a6815d3b10bd18815f"/>
    <w:p>
      <w:pPr>
        <w:pStyle w:val="Heading2"/>
      </w:pPr>
      <w:r>
        <w:t xml:space="preserve">III. Educational Pathways and Professional Training</w:t>
      </w:r>
    </w:p>
    <w:p>
      <w:pPr>
        <w:pStyle w:val="FirstParagraph"/>
      </w:pPr>
      <w:r>
        <w:t xml:space="preserve">The journey to becoming a certified</w:t>
      </w:r>
      <w:r>
        <w:t xml:space="preserve"> </w:t>
      </w:r>
      <w:r>
        <w:rPr>
          <w:bCs/>
          <w:b/>
        </w:rPr>
        <w:t xml:space="preserve">Ophthalmologist</w:t>
      </w:r>
      <w:r>
        <w:t xml:space="preserve"> </w:t>
      </w:r>
      <w:r>
        <w:t xml:space="preserve">in France is rigorous and highly standardized. It begins with the Épreuves Classantes Nationales (ECN), formerly known as PACES, which serves as the gateway to medical school admission. Following six years of general medical training, aspiring specialists must enter a competitive residency program specialized in ophthalmology. This "Internat" lasts four additional years and involves rotation through various departments within major hospitals in</w:t>
      </w:r>
      <w:r>
        <w:t xml:space="preserve"> </w:t>
      </w:r>
      <w:r>
        <w:rPr>
          <w:bCs/>
          <w:b/>
        </w:rPr>
        <w:t xml:space="preserve">France Lyon</w:t>
      </w:r>
      <w:r>
        <w:t xml:space="preserve">, such as the Hospices Civils de Lyon (HCL).</w:t>
      </w:r>
      <w:r>
        <w:t xml:space="preserve"> </w:t>
      </w:r>
      <w:r>
        <w:t xml:space="preserve">During this period, future</w:t>
      </w:r>
      <w:r>
        <w:t xml:space="preserve"> </w:t>
      </w:r>
      <w:r>
        <w:rPr>
          <w:bCs/>
          <w:b/>
        </w:rPr>
        <w:t xml:space="preserve">Ophthalmologists</w:t>
      </w:r>
      <w:r>
        <w:t xml:space="preserve"> </w:t>
      </w:r>
      <w:r>
        <w:t xml:space="preserve">gain hands-on experience in surgical techniques, including cataract removal, LASIK procedures, and vitrectomy. The training emphasizes not only technical skill but also diagnostic acumen. In</w:t>
      </w:r>
      <w:r>
        <w:t xml:space="preserve"> </w:t>
      </w:r>
      <w:r>
        <w:rPr>
          <w:bCs/>
          <w:b/>
        </w:rPr>
        <w:t xml:space="preserve">France Lyon</w:t>
      </w:r>
      <w:r>
        <w:t xml:space="preserve">, the educational environment is enriched by interactions with leading researchers in genomics and neuro-ophthalmology. Upon completion of residency, the specialist must pass national board exams to obtain full certification as a medical doctor specialized in ophthalmology. This rigorous training ensures that an</w:t>
      </w:r>
      <w:r>
        <w:t xml:space="preserve"> </w:t>
      </w:r>
      <w:r>
        <w:rPr>
          <w:bCs/>
          <w:b/>
        </w:rPr>
        <w:t xml:space="preserve">Ophthalmologist</w:t>
      </w:r>
      <w:r>
        <w:t xml:space="preserve"> </w:t>
      </w:r>
      <w:r>
        <w:t xml:space="preserve">in this region possesses a level of expertise that meets strict European Union standards for medical practice.</w:t>
      </w:r>
    </w:p>
    <w:bookmarkEnd w:id="22"/>
    <w:bookmarkStart w:id="23" w:name="Xca6173a5c4d56bad23403a9fd32d005ccd8500d"/>
    <w:p>
      <w:pPr>
        <w:pStyle w:val="Heading2"/>
      </w:pPr>
      <w:r>
        <w:t xml:space="preserve">IV. Scope of Practice and Clinical Specializations</w:t>
      </w:r>
    </w:p>
    <w:p>
      <w:pPr>
        <w:pStyle w:val="FirstParagraph"/>
      </w:pPr>
      <w:r>
        <w:t xml:space="preserve">An</w:t>
      </w:r>
      <w:r>
        <w:t xml:space="preserve"> </w:t>
      </w:r>
      <w:r>
        <w:rPr>
          <w:bCs/>
          <w:b/>
        </w:rPr>
        <w:t xml:space="preserve">Ophthalmologist</w:t>
      </w:r>
      <w:r>
        <w:t xml:space="preserve"> </w:t>
      </w:r>
      <w:r>
        <w:t xml:space="preserve">is distinct from an optometrist or an ophthalmic technician; they are fully licensed physicians capable of performing surgery and prescribing medication. In</w:t>
      </w:r>
      <w:r>
        <w:t xml:space="preserve"> </w:t>
      </w:r>
      <w:r>
        <w:rPr>
          <w:bCs/>
          <w:b/>
        </w:rPr>
        <w:t xml:space="preserve">France Lyon</w:t>
      </w:r>
      <w:r>
        <w:t xml:space="preserve">, the scope of practice for these professionals is broad. They manage age-related macular degeneration (AMD), diabetic retinopathy, glaucoma, and refractive errors such as myopia, hyperopia, and astigmatism.</w:t>
      </w:r>
      <w:r>
        <w:t xml:space="preserve"> </w:t>
      </w:r>
      <w:r>
        <w:t xml:space="preserve">One significant area of focus for an</w:t>
      </w:r>
      <w:r>
        <w:t xml:space="preserve"> </w:t>
      </w:r>
      <w:r>
        <w:rPr>
          <w:bCs/>
          <w:b/>
        </w:rPr>
        <w:t xml:space="preserve">Ophthalmologist</w:t>
      </w:r>
      <w:r>
        <w:t xml:space="preserve"> </w:t>
      </w:r>
      <w:r>
        <w:t xml:space="preserve">in this region is the management of chronic diseases. With an aging population in</w:t>
      </w:r>
      <w:r>
        <w:t xml:space="preserve"> </w:t>
      </w:r>
      <w:r>
        <w:rPr>
          <w:bCs/>
          <w:b/>
        </w:rPr>
        <w:t xml:space="preserve">France Lyon</w:t>
      </w:r>
      <w:r>
        <w:t xml:space="preserve">, there is a growing prevalence of ocular conditions associated with aging. The</w:t>
      </w:r>
      <w:r>
        <w:t xml:space="preserve"> </w:t>
      </w:r>
      <w:r>
        <w:rPr>
          <w:bCs/>
          <w:b/>
        </w:rPr>
        <w:t xml:space="preserve">Ophthalmologist</w:t>
      </w:r>
      <w:r>
        <w:t xml:space="preserve"> </w:t>
      </w:r>
      <w:r>
        <w:t xml:space="preserve">plays a crucial role in early detection and long-term management to prevent blindness. Additionally, pediatric ophthalmology is a vital subspecialty within the region, addressing strabismus (crossed eyes) and congenital cataracts in children.</w:t>
      </w:r>
      <w:r>
        <w:t xml:space="preserve"> </w:t>
      </w:r>
      <w:r>
        <w:t xml:space="preserve">Another critical aspect of the practice involves refractive surgery. Many patients in</w:t>
      </w:r>
      <w:r>
        <w:t xml:space="preserve"> </w:t>
      </w:r>
      <w:r>
        <w:rPr>
          <w:bCs/>
          <w:b/>
        </w:rPr>
        <w:t xml:space="preserve">France Lyon</w:t>
      </w:r>
      <w:r>
        <w:t xml:space="preserve"> </w:t>
      </w:r>
      <w:r>
        <w:t xml:space="preserve">seek corrective surgery to eliminate dependence on glasses or contact lenses. An</w:t>
      </w:r>
      <w:r>
        <w:t xml:space="preserve"> </w:t>
      </w:r>
      <w:r>
        <w:rPr>
          <w:bCs/>
          <w:b/>
        </w:rPr>
        <w:t xml:space="preserve">Ophthalmologist</w:t>
      </w:r>
      <w:r>
        <w:t xml:space="preserve"> </w:t>
      </w:r>
      <w:r>
        <w:t xml:space="preserve">must evaluate candidacy for procedures like PRK, LASIK, and lens replacement surgeries, ensuring that patient expectations align with clinical realities. The integration of advanced diagnostic tools, such as Optical Coherence Tomography (OCT) and visual field testing, allows the</w:t>
      </w:r>
      <w:r>
        <w:t xml:space="preserve"> </w:t>
      </w:r>
      <w:r>
        <w:rPr>
          <w:bCs/>
          <w:b/>
        </w:rPr>
        <w:t xml:space="preserve">Ophthalmologist</w:t>
      </w:r>
      <w:r>
        <w:t xml:space="preserve"> </w:t>
      </w:r>
      <w:r>
        <w:t xml:space="preserve">to provide precise diagnoses and personalized treatment plans.</w:t>
      </w:r>
    </w:p>
    <w:bookmarkEnd w:id="23"/>
    <w:bookmarkStart w:id="24" w:name="X473e80834616f41c8cc4ed14e7f0cbedfb0a904"/>
    <w:p>
      <w:pPr>
        <w:pStyle w:val="Heading2"/>
      </w:pPr>
      <w:r>
        <w:t xml:space="preserve">V. Integration into the French Healthcare System</w:t>
      </w:r>
    </w:p>
    <w:p>
      <w:pPr>
        <w:pStyle w:val="FirstParagraph"/>
      </w:pPr>
      <w:r>
        <w:t xml:space="preserve">The healthcare system in France is renowned for its comprehensive coverage under the Sécurité Sociale. However, navigating this system requires an</w:t>
      </w:r>
      <w:r>
        <w:t xml:space="preserve"> </w:t>
      </w:r>
      <w:r>
        <w:rPr>
          <w:bCs/>
          <w:b/>
        </w:rPr>
        <w:t xml:space="preserve">Ophthalmologist</w:t>
      </w:r>
      <w:r>
        <w:t xml:space="preserve"> </w:t>
      </w:r>
      <w:r>
        <w:t xml:space="preserve">to be well-versed in reimbursement protocols. In</w:t>
      </w:r>
      <w:r>
        <w:t xml:space="preserve"> </w:t>
      </w:r>
      <w:r>
        <w:rPr>
          <w:bCs/>
          <w:b/>
        </w:rPr>
        <w:t xml:space="preserve">France Lyon</w:t>
      </w:r>
      <w:r>
        <w:t xml:space="preserve">, an</w:t>
      </w:r>
      <w:r>
        <w:t xml:space="preserve"> </w:t>
      </w:r>
      <w:r>
        <w:rPr>
          <w:bCs/>
          <w:b/>
        </w:rPr>
        <w:t xml:space="preserve">Ophthalmologist</w:t>
      </w:r>
      <w:r>
        <w:t xml:space="preserve"> </w:t>
      </w:r>
      <w:r>
        <w:t xml:space="preserve">may choose to practice within the public hospital system (Centre Hospitalier Universitaire or Hôpital) or operate as a private practitioner ("Libéral").</w:t>
      </w:r>
      <w:r>
        <w:t xml:space="preserve"> </w:t>
      </w:r>
      <w:r>
        <w:t xml:space="preserve">Public practitioners often handle complex cases referred from general practitioners and emergency services. Private practitioners, meanwhile, offer more flexibility in scheduling and access to newer technologies that may not be immediately available in public funding streams. Despite these differences, an</w:t>
      </w:r>
      <w:r>
        <w:t xml:space="preserve"> </w:t>
      </w:r>
      <w:r>
        <w:rPr>
          <w:bCs/>
          <w:b/>
        </w:rPr>
        <w:t xml:space="preserve">Ophthalmologist</w:t>
      </w:r>
      <w:r>
        <w:t xml:space="preserve"> </w:t>
      </w:r>
      <w:r>
        <w:t xml:space="preserve">must adhere to the same national standards of care regardless of their practice setting. Collaboration with optometrists is also essential; often, an optometrist detects a potential issue during a routine eye exam and refers the patient to an</w:t>
      </w:r>
      <w:r>
        <w:t xml:space="preserve"> </w:t>
      </w:r>
      <w:r>
        <w:rPr>
          <w:bCs/>
          <w:b/>
        </w:rPr>
        <w:t xml:space="preserve">Ophthalmologist</w:t>
      </w:r>
      <w:r>
        <w:t xml:space="preserve"> </w:t>
      </w:r>
      <w:r>
        <w:t xml:space="preserve">for further medical or surgical evaluation. This multidisciplinary approach ensures that patients in</w:t>
      </w:r>
      <w:r>
        <w:t xml:space="preserve"> </w:t>
      </w:r>
      <w:r>
        <w:rPr>
          <w:bCs/>
          <w:b/>
        </w:rPr>
        <w:t xml:space="preserve">France Lyon</w:t>
      </w:r>
      <w:r>
        <w:t xml:space="preserve"> </w:t>
      </w:r>
      <w:r>
        <w:t xml:space="preserve">receive seamless care across the spectrum of eye health needs.</w:t>
      </w:r>
    </w:p>
    <w:bookmarkEnd w:id="24"/>
    <w:bookmarkStart w:id="25" w:name="vi.-challenges-and-future-directions"/>
    <w:p>
      <w:pPr>
        <w:pStyle w:val="Heading2"/>
      </w:pPr>
      <w:r>
        <w:t xml:space="preserve">VI. Challenges and Future Directions</w:t>
      </w:r>
    </w:p>
    <w:p>
      <w:pPr>
        <w:pStyle w:val="FirstParagraph"/>
      </w:pPr>
      <w:r>
        <w:t xml:space="preserve">Despite the robust infrastructure, an</w:t>
      </w:r>
      <w:r>
        <w:t xml:space="preserve"> </w:t>
      </w:r>
      <w:r>
        <w:rPr>
          <w:bCs/>
          <w:b/>
        </w:rPr>
        <w:t xml:space="preserve">Ophthalmologist</w:t>
      </w:r>
      <w:r>
        <w:t xml:space="preserve"> </w:t>
      </w:r>
      <w:r>
        <w:t xml:space="preserve">in</w:t>
      </w:r>
      <w:r>
        <w:t xml:space="preserve"> </w:t>
      </w:r>
      <w:r>
        <w:rPr>
          <w:bCs/>
          <w:b/>
        </w:rPr>
        <w:t xml:space="preserve">France Lyon</w:t>
      </w:r>
      <w:r>
        <w:t xml:space="preserve"> </w:t>
      </w:r>
      <w:r>
        <w:t xml:space="preserve">f</w:t>
      </w:r>
      <w:r>
        <w:rPr>
          <w:vertAlign w:val="subscript"/>
        </w:rPr>
        <w:t xml:space="preserve"> </w:t>
      </w:r>
      <w:r>
        <w:t xml:space="preserve">ra—</w:t>
      </w:r>
      <w:r>
        <w:rPr>
          <w:iCs/>
          <w:i/>
        </w:rPr>
        <w:t xml:space="preserve">c</w:t>
      </w:r>
      <w:r>
        <w:rPr>
          <w:iCs/>
          <w:i/>
          <w:iCs/>
          <w:i/>
        </w:rPr>
        <w:t xml:space="preserve">e &amp;lty;&gt;</w:t>
      </w:r>
      <w:r>
        <w:rPr>
          <w:iCs/>
          <w:i/>
        </w:rPr>
        <w:t xml:space="preserve">Lyon</w:t>
      </w:r>
      <w:r>
        <w:rPr>
          <w:iCs/>
          <w:i/>
        </w:rPr>
        <w:t xml:space="preserve"> </w:t>
      </w:r>
      <w:r>
        <w:rPr>
          <w:iCs/>
          <w:i/>
        </w:rPr>
        <w:t xml:space="preserve">faces ongoing challenges. These include managing patient wait times, addressing health disparities among different socioeconomic groups, and keeping pace with rapid technological advancements. Telemedicine has emerged as a new tool for remote monitoring of chronic conditions like glaucoma, allowing the</w:t>
      </w:r>
      <w:r>
        <w:rPr>
          <w:iCs/>
          <w:i/>
        </w:rPr>
        <w:t xml:space="preserve"> </w:t>
      </w:r>
      <w:r>
        <w:rPr>
          <w:bCs/>
          <w:b/>
          <w:iCs/>
          <w:i/>
        </w:rPr>
        <w:t xml:space="preserve">Ophthalmologist</w:t>
      </w:r>
      <w:r>
        <w:rPr>
          <w:iCs/>
          <w:i/>
        </w:rPr>
        <w:t xml:space="preserve"> </w:t>
      </w:r>
      <w:r>
        <w:rPr>
          <w:iCs/>
          <w:i/>
        </w:rPr>
        <w:t xml:space="preserve">to extend their reach beyond physical clinics.</w:t>
      </w:r>
      <w:r>
        <w:rPr>
          <w:iCs/>
          <w:i/>
        </w:rPr>
        <w:t xml:space="preserve"> </w:t>
      </w:r>
      <w:r>
        <w:rPr>
          <w:iCs/>
          <w:i/>
        </w:rPr>
        <w:t xml:space="preserve">Furthermore, there is an increasing emphasis on preventive care and public health education. An effective</w:t>
      </w:r>
      <w:r>
        <w:rPr>
          <w:iCs/>
          <w:i/>
        </w:rPr>
        <w:t xml:space="preserve"> </w:t>
      </w:r>
      <w:r>
        <w:rPr>
          <w:bCs/>
          <w:b/>
          <w:iCs/>
          <w:i/>
        </w:rPr>
        <w:t xml:space="preserve">Ophthalmologist</w:t>
      </w:r>
      <w:r>
        <w:rPr>
          <w:iCs/>
          <w:i/>
        </w:rPr>
        <w:t xml:space="preserve"> </w:t>
      </w:r>
      <w:r>
        <w:rPr>
          <w:iCs/>
          <w:i/>
        </w:rPr>
        <w:t xml:space="preserve">in this region must engage with the community to promote eye health awareness, particularly regarding UV protection and regular check-ups for at-risk populations. Research into genetic therapies for inherited retinal diseases is another frontier where specialists in</w:t>
      </w:r>
      <w:r>
        <w:rPr>
          <w:iCs/>
          <w:i/>
        </w:rPr>
        <w:t xml:space="preserve"> </w:t>
      </w:r>
      <w:r>
        <w:rPr>
          <w:bCs/>
          <w:b/>
          <w:iCs/>
          <w:i/>
        </w:rPr>
        <w:t xml:space="preserve">France Lyon</w:t>
      </w:r>
      <w:r>
        <w:rPr>
          <w:iCs/>
          <w:i/>
        </w:rPr>
        <w:t xml:space="preserve"> </w:t>
      </w:r>
      <w:r>
        <w:rPr>
          <w:iCs/>
          <w:i/>
        </w:rPr>
        <w:t xml:space="preserve">are making significant contributions. By participating in clinical trials and academic research, these professionals contribute to global medical knowledge while providing advanced care locally.</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France Lyon</w:t>
      </w:r>
      <w:r>
        <w:t xml:space="preserve"> </w:t>
      </w:r>
      <w:r>
        <w:t xml:space="preserve">re—</w:t>
      </w:r>
    </w:p>
    <w:p>
      <w:pPr>
        <w:pStyle w:val="BodyText"/>
      </w:pPr>
      <w:r>
        <w:t xml:space="preserve">f</w:t>
      </w:r>
      <w:r>
        <w:rPr>
          <w:iCs/>
          <w:i/>
        </w:rPr>
        <w:t xml:space="preserve">r&gt;a&amp;lty;&gt;</w:t>
      </w:r>
      <w:r>
        <w:t xml:space="preserve">Lyon</w:t>
      </w:r>
      <w:r>
        <w:t xml:space="preserve"> </w:t>
      </w:r>
      <w:r>
        <w:t xml:space="preserve">i</w:t>
      </w:r>
    </w:p>
    <w:p>
      <w:pPr>
        <w:pStyle w:val="BodyText"/>
      </w:pPr>
      <w:r>
        <w:t xml:space="preserve">s complex and multifaceted, requiring a blend of surgical expertise, medical knowledge, and cultural competence. The unique historical and educational landscape of</w:t>
      </w:r>
      <w:r>
        <w:t xml:space="preserve"> </w:t>
      </w:r>
      <w:r>
        <w:rPr>
          <w:bCs/>
          <w:b/>
        </w:rPr>
        <w:t xml:space="preserve">France Lyon</w:t>
      </w:r>
      <w:r>
        <w:t xml:space="preserve"> </w:t>
      </w:r>
      <w:r>
        <w:t xml:space="preserve">provides an ideal environment for the development of highly skilled specialists who are capable of addressing a wide array of ocular conditions. From rigorous training programs to integration within the national healthcare framework, the practice ophthalmology in this region exemplifies high standards of medical care. As technology evolves and patient needs change, the</w:t>
      </w:r>
      <w:r>
        <w:t xml:space="preserve"> </w:t>
      </w:r>
      <w:r>
        <w:rPr>
          <w:bCs/>
          <w:b/>
        </w:rPr>
        <w:t xml:space="preserve">Ophthalmologist</w:t>
      </w:r>
      <w:r>
        <w:t xml:space="preserve"> </w:t>
      </w:r>
      <w:r>
        <w:t xml:space="preserve">will continue to adapt, ensuring that vision health remains a priority for all individuals living in or visiting this vibrant French city. The synergy between advanced medical training and regional healthcare demands ensures that an</w:t>
      </w:r>
      <w:r>
        <w:t xml:space="preserve"> </w:t>
      </w:r>
      <w:r>
        <w:rPr>
          <w:bCs/>
          <w:b/>
        </w:rPr>
        <w:t xml:space="preserve">Ophthalmologist</w:t>
      </w:r>
      <w:r>
        <w:t xml:space="preserve"> </w:t>
      </w:r>
      <w:r>
        <w:t xml:space="preserve">in</w:t>
      </w:r>
      <w:r>
        <w:t xml:space="preserve"> </w:t>
      </w:r>
      <w:r>
        <w:rPr>
          <w:bCs/>
          <w:b/>
        </w:rPr>
        <w:t xml:space="preserve">France Lyon</w:t>
      </w:r>
      <w:r>
        <w:t xml:space="preserve"> </w:t>
      </w:r>
      <w:r>
        <w:t xml:space="preserve">re—</w:t>
      </w:r>
    </w:p>
    <w:p>
      <w:pPr>
        <w:pStyle w:val="BodyText"/>
      </w:pPr>
      <w:r>
        <w:t xml:space="preserve">f</w:t>
      </w:r>
      <w:r>
        <w:rPr>
          <w:iCs/>
          <w:i/>
        </w:rPr>
        <w:t xml:space="preserve">r&gt;a&amp;lty;&gt;</w:t>
      </w:r>
      <w:r>
        <w:t xml:space="preserve">Lyon</w:t>
      </w:r>
      <w:r>
        <w:t xml:space="preserve"> </w:t>
      </w:r>
      <w:r>
        <w:t xml:space="preserve">i</w:t>
      </w:r>
    </w:p>
    <w:p>
      <w:pPr>
        <w:pStyle w:val="BodyText"/>
      </w:pPr>
      <w:r>
        <w:t xml:space="preserve">s not merely a technician of the eye, but a vital guardian of sight in the modern medical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2026-07-29T04:08:37Z</dcterms:created>
  <dcterms:modified xsi:type="dcterms:W3CDTF">2026-07-29T04:08:37Z</dcterms:modified>
</cp:coreProperties>
</file>

<file path=docProps/custom.xml><?xml version="1.0" encoding="utf-8"?>
<Properties xmlns="http://schemas.openxmlformats.org/officeDocument/2006/custom-properties" xmlns:vt="http://schemas.openxmlformats.org/officeDocument/2006/docPropsVTypes"/>
</file>