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Italy</w:t>
      </w:r>
      <w:r>
        <w:t xml:space="preserve"> </w:t>
      </w:r>
      <w:r>
        <w:t xml:space="preserve">Rome</w:t>
      </w:r>
    </w:p>
    <w:bookmarkStart w:id="28" w:name="X1258d88eec979b9da77a590bd4e8ac899e237dd"/>
    <w:p>
      <w:pPr>
        <w:pStyle w:val="Heading1"/>
      </w:pPr>
      <w:r>
        <w:t xml:space="preserve">The Role and Practice of an Ophthalmologist in Italy Rome</w:t>
      </w:r>
    </w:p>
    <w:p>
      <w:pPr>
        <w:pStyle w:val="FirstParagraph"/>
      </w:pPr>
      <w:r>
        <w:t xml:space="preserve">A Term Paper Analysis on Medical Specialization, Public Health Integration, and Clinical Excellence in the Italian Capital</w:t>
      </w:r>
    </w:p>
    <w:p>
      <w:pPr>
        <w:pStyle w:val="BodyText"/>
      </w:pPr>
      <w:r>
        <w:rPr>
          <w:bCs/>
          <w:b/>
        </w:rPr>
        <w:t xml:space="preserve">Abstract:</w:t>
      </w:r>
      <w:r>
        <w:br/>
      </w:r>
      <w:r>
        <w:t xml:space="preserve">This document serves as a comprehensive Term Paper exploring the multifaceted role of an Ophthalmologist within the specific socio-medical context of Italy Rome. It examines the educational pathway required to become an ophthalmologist, the integration of these specialists into Servizio Sanitario Nazionale (SSN), and the unique challenges posed by urban health dynamics in Rome. The paper argues that while general eye care is accessible, specialized ophthalmological intervention in Italy Rome requires a nuanced understanding of both public healthcare frameworks and high-end private clinical standards.</w:t>
      </w:r>
    </w:p>
    <w:bookmarkStart w:id="20" w:name="introduction"/>
    <w:p>
      <w:pPr>
        <w:pStyle w:val="Heading2"/>
      </w:pPr>
      <w:r>
        <w:t xml:space="preserve">1. Introduction</w:t>
      </w:r>
    </w:p>
    <w:p>
      <w:pPr>
        <w:pStyle w:val="FirstParagraph"/>
      </w:pPr>
      <w:r>
        <w:t xml:space="preserve">The human eye is a complex organ, requiring specialized medical attention that goes beyond general primary care. In the bustling metropolis of Italy Rome, where history meets modernity, the demand for high-quality vision care is immense. A Term Paper dedicated to this subject must first define the core actor: the Ophthalmologist. Unlike optometrists who focus on refractive errors and lens prescriptions, an Ophthalmologist is a medical doctor specializing in eye and vision care. In Italy Rome, this professional operates at the intersection of ancient medical traditions and cutting-edge European Union health regulations.</w:t>
      </w:r>
    </w:p>
    <w:p>
      <w:pPr>
        <w:pStyle w:val="BodyText"/>
      </w:pPr>
      <w:r>
        <w:t xml:space="preserve">The significance of studying the Ophthalmologist in Italy Rome cannot be overstated. The capital city faces unique demographic challenges, including an aging population prone to age-related macular degeneration (AMD) and cataracts, as well as a transient population of tourists and students who may lack access to continuous care. Therefore, understanding the structure, practice, and accessibility of ophthalmological services in this specific region is crucial for public health policy analysis.</w:t>
      </w:r>
    </w:p>
    <w:bookmarkEnd w:id="20"/>
    <w:bookmarkStart w:id="21" w:name="X9bbe786d6cf0aebaeb5189e28ba14305a3755c7"/>
    <w:p>
      <w:pPr>
        <w:pStyle w:val="Heading2"/>
      </w:pPr>
      <w:r>
        <w:t xml:space="preserve">2. Educational Pathway and Professional Qualification</w:t>
      </w:r>
    </w:p>
    <w:p>
      <w:pPr>
        <w:pStyle w:val="FirstParagraph"/>
      </w:pPr>
      <w:r>
        <w:t xml:space="preserve">To understand the current landscape of eye care in Italy Rome, one must first appreciate the rigorous training required to become an Ophthalmologist. In Italy, medical education is highly standardized yet competitive. The journey begins with a six-year Laurea Magistrale in Medicina e Chirurgia (Medicine and Surgery). Following graduation, aspiring ophthalmologists must pass a national licensing exam to practice medicine.</w:t>
      </w:r>
    </w:p>
    <w:p>
      <w:pPr>
        <w:pStyle w:val="BodyText"/>
      </w:pPr>
      <w:r>
        <w:t xml:space="preserve">However, the distinction of being an Ophthalmologist requires further specialization. In Italy Rome, candidates must enroll in a specialized medical school program (Scuola di Specializzazione) that lasts four years. This post-graduate training involves intense clinical rotations in university hospitals such as Sapienza University of Rome or Campus Bio-Medico University. During these years, the trainee gains expertise not only in surgical techniques like phacoemulsification for cataract removal but also in managing complex pathologies such as glaucoma, diabetic retinopathy, and neuro-ophthalmic disorders.</w:t>
      </w:r>
    </w:p>
    <w:p>
      <w:pPr>
        <w:pStyle w:val="BodyText"/>
      </w:pPr>
      <w:r>
        <w:t xml:space="preserve">This rigorous academic framework ensures that an Ophthalmologist practicing in Italy Rome possesses a level of competence comparable to the highest standards set by the European Board of Ophthalmology. The term paper highlights that this educational depth is vital for maintaining Italy's reputation for high-quality surgical outcomes.</w:t>
      </w:r>
    </w:p>
    <w:bookmarkEnd w:id="21"/>
    <w:bookmarkStart w:id="24" w:name="X0aeb2fcbe47dc97e6a6b665325dc53557e4ec91"/>
    <w:p>
      <w:pPr>
        <w:pStyle w:val="Heading2"/>
      </w:pPr>
      <w:r>
        <w:t xml:space="preserve">3. The Italian Healthcare Context: SSN vs. Private Practice</w:t>
      </w:r>
    </w:p>
    <w:p>
      <w:pPr>
        <w:pStyle w:val="FirstParagraph"/>
      </w:pPr>
      <w:r>
        <w:t xml:space="preserve">A critical aspect of any Term Paper regarding medical services in Italy is the dual nature of healthcare provision. In Italy Rome, an Ophthalmologist typically operates within two distinct systems: the Servizio Sanitario Nazionale (National Health Service) and private practice.</w:t>
      </w:r>
    </w:p>
    <w:bookmarkStart w:id="22" w:name="the-role-within-ssn"/>
    <w:p>
      <w:pPr>
        <w:pStyle w:val="Heading3"/>
      </w:pPr>
      <w:r>
        <w:t xml:space="preserve">3.1 The Role Within SSN</w:t>
      </w:r>
    </w:p>
    <w:p>
      <w:pPr>
        <w:pStyle w:val="FirstParagraph"/>
      </w:pPr>
      <w:r>
        <w:t xml:space="preserve">The SSN provides free or low-cost care to all Italian citizens and residents. For an Ophthalmologist working within this system, the primary goal is equitable access to care. In Italy Rome, public hospitals such as Gemelli and San Giovanni handle a vast volume of patients. The Ophthalmologist here manages emergency cases (such as retinal detachments), chronic disease management for diabetics, and routine surgeries funded by the state. However, these professionals often face significant bureaucratic hurdles and long waiting lists due to the high population density of Rome.</w:t>
      </w:r>
    </w:p>
    <w:bookmarkEnd w:id="22"/>
    <w:bookmarkStart w:id="23" w:name="private-practice-and-excellence"/>
    <w:p>
      <w:pPr>
        <w:pStyle w:val="Heading3"/>
      </w:pPr>
      <w:r>
        <w:t xml:space="preserve">3.2 Private Practice and Excellence</w:t>
      </w:r>
    </w:p>
    <w:p>
      <w:pPr>
        <w:pStyle w:val="FirstParagraph"/>
      </w:pPr>
      <w:r>
        <w:t xml:space="preserve">Conversely, many Ophthalmologists in Italy Rome operate private clinics or work within private hospital networks. This sector is driven by efficiency, patient comfort, and rapid access to advanced technology. Patients who opt for this route often pay out-of-pocket or through supplementary insurance (Mutua). In the context of a Term Paper analyzing Italy Rome, it is important to note that the private sector often leads in adopting new technologies, such as femtosecond laser-assisted cataract surgery and advanced OCT (Optical Coherence Tomography) imaging. This duality creates a dynamic healthcare environment where an Ophthalmologist must be adaptable to both public service obligations and private sector innovations.</w:t>
      </w:r>
    </w:p>
    <w:bookmarkEnd w:id="23"/>
    <w:bookmarkEnd w:id="24"/>
    <w:bookmarkStart w:id="25" w:name="specific-challenges-in-italy-rome"/>
    <w:p>
      <w:pPr>
        <w:pStyle w:val="Heading2"/>
      </w:pPr>
      <w:r>
        <w:t xml:space="preserve">4. Specific Challenges in Italy Rome</w:t>
      </w:r>
    </w:p>
    <w:p>
      <w:pPr>
        <w:pStyle w:val="FirstParagraph"/>
      </w:pPr>
      <w:r>
        <w:t xml:space="preserve">The urban environment of Rome presents specific health challenges that impact the practice of an Ophthalmologist. Firstly, pollution is a significant concern. As a major European capital, Rome suffers from air quality issues related to traffic and industrial activity. Studies suggest that particulate matter can exacerbate conditions like dry eye syndrome and allergic conjunctivitis, increasing the workload for ophthalmologists managing superficial ocular diseases.</w:t>
      </w:r>
    </w:p>
    <w:p>
      <w:pPr>
        <w:pStyle w:val="BodyText"/>
      </w:pPr>
      <w:r>
        <w:t xml:space="preserve">Secondly, the demographic profile of Italy Rome includes a significant number of elderly residents. Age-related eye diseases are prevalent in this group. An Ophthalmologist in this region must be proficient in geriatric ophthalmology, dealing with polypharmacy interactions that can affect eye health (e.g., side effects from blood pressure medications causing dry eyes).</w:t>
      </w:r>
    </w:p>
    <w:p>
      <w:pPr>
        <w:pStyle w:val="BodyText"/>
      </w:pPr>
      <w:r>
        <w:t xml:space="preserve">Furthermore, the tourism industry plays a role. Millions of tourists visit Italy Rome annually. An Ophthalmologist may encounter acute cases such as foreign bodies in the eye from beach activities, chemical burns in construction zones near historical restoration sites, or unmanaged chronic conditions exacerbated by travel stress and dehydration.</w:t>
      </w:r>
    </w:p>
    <w:bookmarkEnd w:id="25"/>
    <w:bookmarkStart w:id="26" w:name="technological-integration-and-innovation"/>
    <w:p>
      <w:pPr>
        <w:pStyle w:val="Heading2"/>
      </w:pPr>
      <w:r>
        <w:t xml:space="preserve">5. Technological Integration and Innovation</w:t>
      </w:r>
    </w:p>
    <w:p>
      <w:pPr>
        <w:pStyle w:val="FirstParagraph"/>
      </w:pPr>
      <w:r>
        <w:t xml:space="preserve">In modern ophthalmology, technology is paramount. In Italy Rome, leading Ophthalmologists are at the forefront of integrating digital health records ( Fascicolo Sanitario Elettronico) into their workflows. This allows for seamless continuity of care whether a patient moves between public and private providers. Additionally, telemedicine has gained traction in the region post-pandemic, allowing an Ophthalmologist to conduct preliminary screenings for rural populations or tourists staying in remote accommodations within the Lazio region.</w:t>
      </w:r>
    </w:p>
    <w:p>
      <w:pPr>
        <w:pStyle w:val="BodyText"/>
      </w:pPr>
      <w:r>
        <w:t xml:space="preserve">Research into AI-assisted diagnosis is also active in universities across Rome. An Ophthalmologist today is not just a surgeon but also a data interpreter, using artificial intelligence to detect early signs of diabetic retinopathy or glaucoma with greater accuracy than traditional methods alone. This Term Paper posits that the future of ophthalmology in Italy Rome lies in this hybrid model of human expertise and technological augmentation.</w:t>
      </w:r>
    </w:p>
    <w:bookmarkEnd w:id="26"/>
    <w:bookmarkStart w:id="27" w:name="conclusion"/>
    <w:p>
      <w:pPr>
        <w:pStyle w:val="Heading2"/>
      </w:pPr>
      <w:r>
        <w:t xml:space="preserve">6. Conclusion</w:t>
      </w:r>
    </w:p>
    <w:p>
      <w:pPr>
        <w:pStyle w:val="FirstParagraph"/>
      </w:pPr>
      <w:r>
        <w:t xml:space="preserve">In conclusion, the Ophthalmologist plays a pivotal role in the healthcare ecosystem of Italy Rome. This Term Paper has demonstrated that the profession is defined by rigorous academic training, a complex integration into both public (SSN) and private healthcare systems, and adaptation to unique urban challenges such as pollution and aging demographics. The capital city serves as a microcosm of broader Italian health trends but with heightened intensity due to its size and status. As medical technology advances, the Ophthalmologist in Italy Rome will continue to evolve from a traditional surgeon into a holistic vision care specialist, leveraging innovation to preserve sight for one of Europe’s most diverse patient populations.</w:t>
      </w:r>
    </w:p>
    <w:p>
      <w:pPr>
        <w:pStyle w:val="BodyText"/>
      </w:pPr>
      <w:r>
        <w:t xml:space="preserve">For policymakers and medical students alike, understanding the nuances of this practice is essential. It highlights the need for sustained investment in ophthalmological infrastructure in Rome and further specialization training to meet the growing demands of a complex urban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an Ophthalmologist in Italy Rome</dc:title>
  <dc:creator/>
  <dc:language>en</dc:language>
  <cp:keywords/>
  <dcterms:created xsi:type="dcterms:W3CDTF">2026-07-30T03:59:51Z</dcterms:created>
  <dcterms:modified xsi:type="dcterms:W3CDTF">2026-07-30T03:59:51Z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