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Term</w:t>
      </w:r>
      <w:r>
        <w:t xml:space="preserve"> </w:t>
      </w:r>
      <w:r>
        <w:t xml:space="preserve">Paper</w:t>
      </w:r>
    </w:p>
    <w:bookmarkStart w:id="28" w:name="X45d179993ca0d5fb57a530ec8b25c1a11504379"/>
    <w:p>
      <w:pPr>
        <w:pStyle w:val="Heading1"/>
      </w:pPr>
      <w:r>
        <w:t xml:space="preserve">The Role and Evolution of the Ophthalmologist in Japan Kyoto</w:t>
      </w:r>
    </w:p>
    <w:bookmarkStart w:id="20" w:name="X3f9ff9bdf951a2322b9459d3804cdf0391752b5"/>
    <w:p>
      <w:pPr>
        <w:pStyle w:val="Heading4"/>
      </w:pPr>
      <w:r>
        <w:t xml:space="preserve">A Term Paper on Medical Specialization, Cultural Context, and Healthcare Integration</w:t>
      </w:r>
    </w:p>
    <w:p>
      <w:pPr>
        <w:pStyle w:val="FirstParagraph"/>
      </w:pPr>
      <w:r>
        <w:rPr>
          <w:bCs/>
          <w:b/>
        </w:rPr>
        <w:t xml:space="preserve">Abstract</w:t>
      </w:r>
    </w:p>
    <w:p>
      <w:pPr>
        <w:pStyle w:val="BodyText"/>
      </w:pPr>
      <w:r>
        <w:t xml:space="preserve">This term paper explores the critical role of the ophthalmologist within the specific socio-cultural and medical landscape of Japan Kyoto. As an ancient capital rich in tradition yet rapidly integrating modern technological advancements, Japan Kyoto presents a unique case study for understanding how specialized medical care intersects with demographic shifts, particularly aging populations. The document details the rigorous training required to become an ophthalmologist, the prevalence of age-related eye diseases in this region, and the integration of traditional Japanese values into modern patient care.</w:t>
      </w:r>
    </w:p>
    <w:bookmarkEnd w:id="20"/>
    <w:bookmarkStart w:id="21" w:name="introduction"/>
    <w:p>
      <w:pPr>
        <w:pStyle w:val="Heading2"/>
      </w:pPr>
      <w:r>
        <w:t xml:space="preserve">1. Introduction</w:t>
      </w:r>
    </w:p>
    <w:p>
      <w:pPr>
        <w:pStyle w:val="FirstParagraph"/>
      </w:pPr>
      <w:r>
        <w:t xml:space="preserve">The city of Japan Kyoto stands as a testament to historical preservation while simultaneously serving as a hub for academic medical research in Japan. Within this vibrant setting, the ophthalmologist plays a pivotal role in maintaining public health and quality of life. Vision is not merely a physiological function but deeply intertwined with cultural activities, tourism, and the daily independence of the elderly population that characterizes many neighborhoods in Japan Kyoto. This paper aims to analyze the professional responsibilities, educational pathways, and societal impact of ophthalmologists operating within this distinct geographical and cultural context.</w:t>
      </w:r>
    </w:p>
    <w:bookmarkEnd w:id="21"/>
    <w:bookmarkStart w:id="22" w:name="X286171161411709545e04f24fa6b53b16c0fdd4"/>
    <w:p>
      <w:pPr>
        <w:pStyle w:val="Heading2"/>
      </w:pPr>
      <w:r>
        <w:t xml:space="preserve">2. The Educational Pathway to Becoming an Ophthalmologist</w:t>
      </w:r>
    </w:p>
    <w:p>
      <w:pPr>
        <w:pStyle w:val="FirstParagraph"/>
      </w:pPr>
      <w:r>
        <w:t xml:space="preserve">To become a qualified ophthalmologist in Japan Kyoto, candidates must navigate one of the most rigorous medical education systems in the world. The journey begins with a six-year undergraduate medical program at accredited universities, such as those affiliated with Kyoto University or other major institutions in the Kansai region. Upon graduation, these individuals must pass the National Medical Licensing Examination administered by the Japanese Ministry of Health, Labour and Welfare.</w:t>
      </w:r>
    </w:p>
    <w:p>
      <w:pPr>
        <w:pStyle w:val="BodyText"/>
      </w:pPr>
      <w:r>
        <w:t xml:space="preserve">Following licensure, aspiring ophthalmologists engage in a two-year internship followed by specialized residency training that typically lasts four to five years. This training covers medical optometry, glaucoma management, cataract surgery, retinal diseases, and pediatric ophthalmology. In Japan Kyoto specifically, residents often have the opportunity to train in both large university hospitals and smaller community clinics. This dual exposure ensures that the modern ophthalmologist is well-versed in high-tech surgical interventions as well as patient-centric primary care. The emphasis on meticulousness, a trait valued deeply in Japanese culture, translates into high standards for surgical precision and diagnostic accuracy among ophthalmologists in this region.</w:t>
      </w:r>
    </w:p>
    <w:bookmarkEnd w:id="22"/>
    <w:bookmarkStart w:id="23" w:name="Xb968a82418f6e4ddfd95d2ea00c9ab44a815ecd"/>
    <w:p>
      <w:pPr>
        <w:pStyle w:val="Heading2"/>
      </w:pPr>
      <w:r>
        <w:t xml:space="preserve">3. Prevalence of Ocular Diseases in an Aging Society</w:t>
      </w:r>
    </w:p>
    <w:p>
      <w:pPr>
        <w:pStyle w:val="FirstParagraph"/>
      </w:pPr>
      <w:r>
        <w:t xml:space="preserve">A defining characteristic of contemporary Japan is its rapidly aging population. In Japan Kyoto, where the proportion of elderly residents exceeds the national average, the demand for ophthalmological services is exceptionally high. The ophthalmologist in this region frequently treats conditions directly linked to aging. Cataracts, a clouding of the eye’s lens affecting millions globally, are among the most common reasons for surgical consultation in Japan Kyoto.</w:t>
      </w:r>
    </w:p>
    <w:p>
      <w:pPr>
        <w:pStyle w:val="BodyText"/>
      </w:pPr>
      <w:r>
        <w:t xml:space="preserve">Beyond cataracts, glaucoma and age-related macular degeneration (AMD) pose significant threats to vision. Glaucoma, often referred to as the "silent thief of sight," requires careful monitoring and management by an ophthalmologist to prevent irreversible optic nerve damage. Given that Japan Kyoto has a dense urban population with many elderly individuals living alone, the accessibility of regular eye screenings is crucial. The public health infrastructure in Japan Kyoto supports widespread screening programs, where general practitioners often refer patients directly to an ophthalmologist for confirmation and treatment planning.</w:t>
      </w:r>
    </w:p>
    <w:p>
      <w:pPr>
        <w:pStyle w:val="BodyText"/>
      </w:pPr>
      <w:r>
        <w:t xml:space="preserve">Diabetic retinopathy is another critical area of concern. With rising rates of lifestyle-related diseases among the middle-aged population in Japan Kyoto, ophthalmologists play a preventive role by managing blood sugar impacts on ocular health. The integration of systemic health management with eye care is increasingly becoming a standard practice for ophthalmologists in this region.</w:t>
      </w:r>
    </w:p>
    <w:bookmarkEnd w:id="23"/>
    <w:bookmarkStart w:id="24" w:name="X3d4bf884c187c101653a5491a454964a5e71fb2"/>
    <w:p>
      <w:pPr>
        <w:pStyle w:val="Heading2"/>
      </w:pPr>
      <w:r>
        <w:t xml:space="preserve">4. Technological Innovation and Traditional Care</w:t>
      </w:r>
    </w:p>
    <w:p>
      <w:pPr>
        <w:pStyle w:val="FirstParagraph"/>
      </w:pPr>
      <w:r>
        <w:t xml:space="preserve">The practice of an ophthalmologist in Japan Kyoto is characterized by a blend of cutting-edge technology and traditional patient interactions. Advanced diagnostic tools such as Optical Coherence Tomography (OCT) and fundus photography are standard in clinics across the city. These technologies allow for non-invasive, high-resolution imaging of the retina, enabling early detection of diseases that might otherwise go unnoticed until significant vision loss has occurred.</w:t>
      </w:r>
    </w:p>
    <w:p>
      <w:pPr>
        <w:pStyle w:val="BodyText"/>
      </w:pPr>
      <w:r>
        <w:t xml:space="preserve">Surgical techniques have also evolved significantly. Phacoemulsification for cataract surgery and minimally invasive glaucoma surgeries are routinely performed by ophthalmologists in Japan Kyoto. Furthermore, the advent of anti-VEGF injections for wet macular degeneration has revolutionized treatment outcomes, preserving vision for countless patients who would have been blind a few decades ago.</w:t>
      </w:r>
    </w:p>
    <w:p>
      <w:pPr>
        <w:pStyle w:val="BodyText"/>
      </w:pPr>
      <w:r>
        <w:t xml:space="preserve">However, technology does not replace the human element. In Japanese culture, particularly in a city like Japan Kyoto that values harmony and respect (</w:t>
      </w:r>
      <w:r>
        <w:rPr>
          <w:iCs/>
          <w:i/>
        </w:rPr>
        <w:t xml:space="preserve">wa</w:t>
      </w:r>
      <w:r>
        <w:t xml:space="preserve"> </w:t>
      </w:r>
      <w:r>
        <w:t xml:space="preserve">and</w:t>
      </w:r>
      <w:r>
        <w:t xml:space="preserve"> </w:t>
      </w:r>
      <w:r>
        <w:rPr>
          <w:iCs/>
          <w:i/>
        </w:rPr>
        <w:t xml:space="preserve">keigo</w:t>
      </w:r>
      <w:r>
        <w:t xml:space="preserve">), the relationship between the ophthalmologist and patient is built on trust and clear communication. Ophthalmologists must take time to explain complex procedures in simple terms, ensuring that patients feel respected and understood. This cultural nuance enhances patient compliance with post-operative care regimens, which is vital for successful surgical outcomes.</w:t>
      </w:r>
    </w:p>
    <w:bookmarkEnd w:id="24"/>
    <w:bookmarkStart w:id="25" w:name="X0bceb034f594739b70a5c0ade552ab4006048f1"/>
    <w:p>
      <w:pPr>
        <w:pStyle w:val="Heading2"/>
      </w:pPr>
      <w:r>
        <w:t xml:space="preserve">5. The Role of the Ophthalmologist in Public Health and Education</w:t>
      </w:r>
    </w:p>
    <w:p>
      <w:pPr>
        <w:pStyle w:val="FirstParagraph"/>
      </w:pPr>
      <w:r>
        <w:t xml:space="preserve">Beyond clinical practice, the ophthalmologist in Japan Kyoto serves as an educator and advocate for public health. Community outreach programs are frequently organized to educate seniors about eye hygiene, nutrition, and the importance of regular check-ups. These initiatives are particularly important in rural outskirts of Japan Kyoto, where access to specialized care may be limited.</w:t>
      </w:r>
    </w:p>
    <w:p>
      <w:pPr>
        <w:pStyle w:val="BodyText"/>
      </w:pPr>
      <w:r>
        <w:t xml:space="preserve">Additionally, ophthalmologists collaborate with optometrists and orthoptists. In Japan’s healthcare system, roles are distinct but complementary. While an ophthalmologist is a medical doctor capable of prescribing medication and performing surgery, the coordination between these professionals ensures comprehensive eye care. The ophthalmologist acts as the specialist lead in this multidisciplinary team, referring cases that do not require surgical intervention back to primary eye care providers.</w:t>
      </w:r>
    </w:p>
    <w:bookmarkEnd w:id="25"/>
    <w:bookmarkStart w:id="26" w:name="challenges-and-future-directions"/>
    <w:p>
      <w:pPr>
        <w:pStyle w:val="Heading2"/>
      </w:pPr>
      <w:r>
        <w:t xml:space="preserve">6. Challenges and Future Directions</w:t>
      </w:r>
    </w:p>
    <w:p>
      <w:pPr>
        <w:pStyle w:val="FirstParagraph"/>
      </w:pPr>
      <w:r>
        <w:t xml:space="preserve">Despite the high standard of care, ophthalmologists in Japan Kyoto face challenges such as workforce shortages. The demand for eye care services is growing faster than the number of newly trained specialists. This disparity has led to increased workloads for practicing ophthalmologists, potentially leading to burnout. To address this, medical institutions are exploring telemedicine solutions and AI-assisted diagnostic tools to help triage patients efficiently.</w:t>
      </w:r>
    </w:p>
    <w:p>
      <w:pPr>
        <w:pStyle w:val="BodyText"/>
      </w:pPr>
      <w:r>
        <w:t xml:space="preserve">Looking forward, the integration of artificial intelligence in retinal imaging offers promising potential for early disease detection. An ophthalmologist who leverages these tools can improve diagnostic accuracy and manage a higher volume of patients without compromising care quality. Furthermore, as Japan Kyoto continues to welcome international tourists, there is a growing need for ophthalmologists who are proficient in cross-cultural communication and able to provide emergency eye care services in multiple languages.</w:t>
      </w:r>
    </w:p>
    <w:bookmarkEnd w:id="26"/>
    <w:bookmarkStart w:id="27" w:name="conclusion"/>
    <w:p>
      <w:pPr>
        <w:pStyle w:val="Heading2"/>
      </w:pPr>
      <w:r>
        <w:t xml:space="preserve">7. Conclusion</w:t>
      </w:r>
    </w:p>
    <w:p>
      <w:pPr>
        <w:pStyle w:val="FirstParagraph"/>
      </w:pPr>
      <w:r>
        <w:t xml:space="preserve">In conclusion, the ophthalmologist in Japan Kyoto occupies a vital position within the healthcare ecosystem. Through rigorous training and a commitment to excellence, these medical professionals address the complex visual health needs of an aging society. They combine advanced technological capabilities with deep cultural sensitivity to deliver care that is both effective and humane. As demographics continue to shift and technology evolves, the role of the ophthalmologist will expand beyond treating disease to encompass prevention, education, and global health cooperation. For Japan Kyoto, investing in the development and support of these specialists is not only a medical imperative but a cultural one, ensuring that vision remains clear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Japan Kyoto: A Term Paper</dc:title>
  <dc:creator/>
  <dc:language>en</dc:language>
  <cp:keywords/>
  <dcterms:created xsi:type="dcterms:W3CDTF">2026-07-29T22:32:32Z</dcterms:created>
  <dcterms:modified xsi:type="dcterms:W3CDTF">2026-07-29T22:32:32Z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